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879751"/>
        <w:docPartObj>
          <w:docPartGallery w:val="Table of Contents"/>
          <w:docPartUnique/>
        </w:docPartObj>
      </w:sdtPr>
      <w:sdtEndPr>
        <w:rPr>
          <w:rFonts w:ascii="Times New Roman" w:hAnsi="Times New Roman" w:cs="Times New Roman"/>
          <w:sz w:val="24"/>
          <w:szCs w:val="24"/>
        </w:rPr>
      </w:sdtEndPr>
      <w:sdtContent>
        <w:p w:rsidR="00DA69D5" w:rsidRPr="00000141" w:rsidRDefault="00DA69D5" w:rsidP="00DA69D5">
          <w:pPr>
            <w:jc w:val="center"/>
            <w:rPr>
              <w:rFonts w:ascii="Times New Roman" w:eastAsia="Times New Roman" w:hAnsi="Times New Roman" w:cs="Times New Roman"/>
              <w:b/>
              <w:sz w:val="24"/>
              <w:szCs w:val="24"/>
            </w:rPr>
          </w:pPr>
          <w:r w:rsidRPr="00000141">
            <w:rPr>
              <w:rFonts w:ascii="Times New Roman" w:eastAsia="Times New Roman" w:hAnsi="Times New Roman" w:cs="Times New Roman"/>
              <w:b/>
              <w:sz w:val="24"/>
              <w:szCs w:val="24"/>
            </w:rPr>
            <w:t xml:space="preserve">IDAHO ASSOCIATION OF COLLEGE REGISTRARS </w:t>
          </w:r>
        </w:p>
        <w:p w:rsidR="00DA69D5" w:rsidRPr="00000141" w:rsidRDefault="00DA69D5" w:rsidP="00DA69D5">
          <w:pPr>
            <w:spacing w:line="240" w:lineRule="auto"/>
            <w:jc w:val="center"/>
            <w:rPr>
              <w:rFonts w:ascii="Times New Roman" w:eastAsia="Times New Roman" w:hAnsi="Times New Roman" w:cs="Times New Roman"/>
              <w:b/>
              <w:sz w:val="24"/>
              <w:szCs w:val="24"/>
            </w:rPr>
          </w:pPr>
          <w:r w:rsidRPr="00000141">
            <w:rPr>
              <w:rFonts w:ascii="Times New Roman" w:eastAsia="Times New Roman" w:hAnsi="Times New Roman" w:cs="Times New Roman"/>
              <w:b/>
              <w:sz w:val="24"/>
              <w:szCs w:val="24"/>
            </w:rPr>
            <w:t>AND ADMISSION OFFICERS (IACRAO)</w:t>
          </w:r>
        </w:p>
        <w:p w:rsidR="00DA69D5" w:rsidRPr="00000141" w:rsidRDefault="00DA69D5" w:rsidP="00DA69D5">
          <w:pPr>
            <w:spacing w:line="240" w:lineRule="auto"/>
            <w:jc w:val="center"/>
            <w:rPr>
              <w:rFonts w:ascii="Times New Roman" w:eastAsia="Times New Roman" w:hAnsi="Times New Roman" w:cs="Times New Roman"/>
              <w:b/>
              <w:sz w:val="24"/>
              <w:szCs w:val="24"/>
            </w:rPr>
          </w:pPr>
          <w:r w:rsidRPr="00000141">
            <w:rPr>
              <w:rFonts w:ascii="Times New Roman" w:eastAsia="Times New Roman" w:hAnsi="Times New Roman" w:cs="Times New Roman"/>
              <w:b/>
              <w:sz w:val="24"/>
              <w:szCs w:val="24"/>
            </w:rPr>
            <w:t>HIGH SCHOOL RELATION STANDARDS AND PROCEDURES</w:t>
          </w:r>
        </w:p>
        <w:p w:rsidR="00DA69D5" w:rsidRPr="00000141" w:rsidRDefault="00DA69D5" w:rsidP="00DA69D5">
          <w:pPr>
            <w:spacing w:before="480" w:after="0" w:line="240" w:lineRule="auto"/>
            <w:jc w:val="center"/>
            <w:rPr>
              <w:rFonts w:ascii="Times New Roman" w:eastAsia="Times New Roman" w:hAnsi="Times New Roman" w:cs="Times New Roman"/>
              <w:sz w:val="24"/>
              <w:szCs w:val="24"/>
            </w:rPr>
          </w:pPr>
          <w:r w:rsidRPr="00000141">
            <w:rPr>
              <w:rFonts w:ascii="Times New Roman" w:eastAsia="Times New Roman" w:hAnsi="Times New Roman" w:cs="Times New Roman"/>
              <w:b/>
              <w:bCs/>
              <w:color w:val="365F91"/>
              <w:sz w:val="24"/>
              <w:szCs w:val="24"/>
            </w:rPr>
            <w:t>Table of Contents</w:t>
          </w:r>
        </w:p>
        <w:p w:rsidR="00DA69D5" w:rsidRPr="00000141" w:rsidRDefault="00DA69D5" w:rsidP="00DA69D5">
          <w:pPr>
            <w:spacing w:after="100" w:line="240" w:lineRule="auto"/>
            <w:rPr>
              <w:rFonts w:ascii="Times New Roman" w:eastAsia="Times New Roman" w:hAnsi="Times New Roman" w:cs="Times New Roman"/>
              <w:sz w:val="24"/>
              <w:szCs w:val="24"/>
            </w:rPr>
          </w:pPr>
        </w:p>
        <w:p w:rsidR="00DA69D5" w:rsidRPr="00000141" w:rsidRDefault="00DA69D5" w:rsidP="00DA69D5">
          <w:pPr>
            <w:spacing w:after="100" w:line="240" w:lineRule="auto"/>
            <w:rPr>
              <w:rFonts w:ascii="Times New Roman" w:eastAsia="Times New Roman" w:hAnsi="Times New Roman" w:cs="Times New Roman"/>
              <w:b/>
              <w:sz w:val="24"/>
              <w:szCs w:val="24"/>
            </w:rPr>
          </w:pPr>
        </w:p>
        <w:p w:rsidR="00DA69D5" w:rsidRPr="00000141" w:rsidRDefault="00DA69D5" w:rsidP="00B634BE">
          <w:pPr>
            <w:spacing w:before="240" w:after="100" w:line="240" w:lineRule="auto"/>
            <w:rPr>
              <w:rFonts w:ascii="Times New Roman" w:eastAsia="Times New Roman" w:hAnsi="Times New Roman" w:cs="Times New Roman"/>
              <w:sz w:val="24"/>
              <w:szCs w:val="24"/>
            </w:rPr>
          </w:pPr>
          <w:r w:rsidRPr="00000141">
            <w:rPr>
              <w:rFonts w:ascii="Times New Roman" w:eastAsia="Times New Roman" w:hAnsi="Times New Roman" w:cs="Times New Roman"/>
              <w:b/>
              <w:sz w:val="24"/>
              <w:szCs w:val="24"/>
            </w:rPr>
            <w:t xml:space="preserve">Ethical Standards and Code of Conduct </w:t>
          </w:r>
          <w:r w:rsidR="004E3F25" w:rsidRPr="00000141">
            <w:rPr>
              <w:rFonts w:ascii="Times New Roman" w:eastAsia="Times New Roman" w:hAnsi="Times New Roman" w:cs="Times New Roman"/>
              <w:sz w:val="24"/>
              <w:szCs w:val="24"/>
            </w:rPr>
            <w:ptab w:relativeTo="margin" w:alignment="right" w:leader="dot"/>
          </w:r>
          <w:r w:rsidR="00B634BE" w:rsidRPr="00000141">
            <w:rPr>
              <w:rFonts w:ascii="Times New Roman" w:eastAsia="Times New Roman" w:hAnsi="Times New Roman" w:cs="Times New Roman"/>
              <w:b/>
              <w:sz w:val="24"/>
              <w:szCs w:val="24"/>
            </w:rPr>
            <w:t xml:space="preserve">  1</w:t>
          </w:r>
        </w:p>
        <w:p w:rsidR="00DA69D5" w:rsidRPr="00000141" w:rsidRDefault="00DA69D5" w:rsidP="00B634BE">
          <w:pPr>
            <w:spacing w:before="240" w:line="240" w:lineRule="auto"/>
            <w:rPr>
              <w:rFonts w:ascii="Times New Roman" w:eastAsia="Times New Roman" w:hAnsi="Times New Roman" w:cs="Times New Roman"/>
              <w:b/>
              <w:sz w:val="24"/>
              <w:szCs w:val="24"/>
            </w:rPr>
          </w:pPr>
          <w:r w:rsidRPr="00000141">
            <w:rPr>
              <w:rFonts w:ascii="Times New Roman" w:eastAsia="Calibri" w:hAnsi="Times New Roman" w:cs="Times New Roman"/>
              <w:b/>
              <w:sz w:val="24"/>
              <w:szCs w:val="24"/>
            </w:rPr>
            <w:t>IACRAO’s Relationship to Other Associations</w:t>
          </w:r>
          <w:r w:rsidRPr="00000141">
            <w:rPr>
              <w:rFonts w:ascii="Times New Roman" w:eastAsia="Times New Roman" w:hAnsi="Times New Roman" w:cs="Times New Roman"/>
              <w:sz w:val="24"/>
              <w:szCs w:val="24"/>
            </w:rPr>
            <w:ptab w:relativeTo="margin" w:alignment="right" w:leader="dot"/>
          </w:r>
          <w:r w:rsidRPr="00000141">
            <w:rPr>
              <w:rFonts w:ascii="Times New Roman" w:eastAsia="Times New Roman" w:hAnsi="Times New Roman" w:cs="Times New Roman"/>
              <w:sz w:val="24"/>
              <w:szCs w:val="24"/>
            </w:rPr>
            <w:t xml:space="preserve"> </w:t>
          </w:r>
          <w:r w:rsidR="007019E4" w:rsidRPr="00000141">
            <w:rPr>
              <w:rFonts w:ascii="Times New Roman" w:eastAsia="Times New Roman" w:hAnsi="Times New Roman" w:cs="Times New Roman"/>
              <w:b/>
              <w:sz w:val="24"/>
              <w:szCs w:val="24"/>
            </w:rPr>
            <w:t>3</w:t>
          </w:r>
        </w:p>
        <w:p w:rsidR="00DA69D5" w:rsidRPr="00000141" w:rsidRDefault="00DA69D5" w:rsidP="00B634BE">
          <w:pPr>
            <w:spacing w:before="240" w:line="240" w:lineRule="auto"/>
            <w:rPr>
              <w:rFonts w:ascii="Times New Roman" w:eastAsia="Calibri" w:hAnsi="Times New Roman" w:cs="Times New Roman"/>
              <w:b/>
              <w:sz w:val="24"/>
              <w:szCs w:val="24"/>
            </w:rPr>
          </w:pPr>
          <w:r w:rsidRPr="00000141">
            <w:rPr>
              <w:rFonts w:ascii="Times New Roman" w:eastAsia="Calibri" w:hAnsi="Times New Roman" w:cs="Times New Roman"/>
              <w:b/>
              <w:sz w:val="24"/>
              <w:szCs w:val="24"/>
            </w:rPr>
            <w:t>Commonly Used Terms in IACRAO</w:t>
          </w:r>
          <w:r w:rsidRPr="00000141">
            <w:rPr>
              <w:rFonts w:ascii="Times New Roman" w:eastAsia="Times New Roman" w:hAnsi="Times New Roman" w:cs="Times New Roman"/>
              <w:sz w:val="24"/>
              <w:szCs w:val="24"/>
            </w:rPr>
            <w:ptab w:relativeTo="margin" w:alignment="right" w:leader="dot"/>
          </w:r>
          <w:r w:rsidRPr="00000141">
            <w:rPr>
              <w:rFonts w:ascii="Times New Roman" w:eastAsia="Times New Roman" w:hAnsi="Times New Roman" w:cs="Times New Roman"/>
              <w:sz w:val="24"/>
              <w:szCs w:val="24"/>
            </w:rPr>
            <w:t xml:space="preserve"> </w:t>
          </w:r>
          <w:r w:rsidR="007019E4" w:rsidRPr="00000141">
            <w:rPr>
              <w:rFonts w:ascii="Times New Roman" w:eastAsia="Times New Roman" w:hAnsi="Times New Roman" w:cs="Times New Roman"/>
              <w:b/>
              <w:sz w:val="24"/>
              <w:szCs w:val="24"/>
            </w:rPr>
            <w:t>4</w:t>
          </w:r>
        </w:p>
        <w:p w:rsidR="00DA69D5" w:rsidRPr="00000141" w:rsidRDefault="00DA69D5" w:rsidP="00B634BE">
          <w:pPr>
            <w:spacing w:before="240" w:line="240" w:lineRule="auto"/>
            <w:rPr>
              <w:rFonts w:ascii="Times New Roman" w:eastAsia="Times New Roman" w:hAnsi="Times New Roman" w:cs="Times New Roman"/>
              <w:b/>
              <w:sz w:val="24"/>
              <w:szCs w:val="24"/>
            </w:rPr>
          </w:pPr>
          <w:r w:rsidRPr="00000141">
            <w:rPr>
              <w:rFonts w:ascii="Times New Roman" w:eastAsia="Calibri" w:hAnsi="Times New Roman" w:cs="Times New Roman"/>
              <w:b/>
              <w:sz w:val="24"/>
              <w:szCs w:val="24"/>
            </w:rPr>
            <w:t>Higher Education Days and the Spring Tour</w:t>
          </w:r>
          <w:r w:rsidRPr="00000141">
            <w:rPr>
              <w:rFonts w:ascii="Times New Roman" w:eastAsia="Times New Roman" w:hAnsi="Times New Roman" w:cs="Times New Roman"/>
              <w:sz w:val="24"/>
              <w:szCs w:val="24"/>
            </w:rPr>
            <w:ptab w:relativeTo="margin" w:alignment="right" w:leader="dot"/>
          </w:r>
          <w:r w:rsidRPr="00000141">
            <w:rPr>
              <w:rFonts w:ascii="Times New Roman" w:eastAsia="Times New Roman" w:hAnsi="Times New Roman" w:cs="Times New Roman"/>
              <w:sz w:val="24"/>
              <w:szCs w:val="24"/>
            </w:rPr>
            <w:t xml:space="preserve"> </w:t>
          </w:r>
          <w:r w:rsidR="007019E4" w:rsidRPr="00000141">
            <w:rPr>
              <w:rFonts w:ascii="Times New Roman" w:eastAsia="Times New Roman" w:hAnsi="Times New Roman" w:cs="Times New Roman"/>
              <w:b/>
              <w:sz w:val="24"/>
              <w:szCs w:val="24"/>
            </w:rPr>
            <w:t>7</w:t>
          </w:r>
        </w:p>
        <w:p w:rsidR="00DA69D5" w:rsidRPr="00000141" w:rsidRDefault="00DA69D5" w:rsidP="00B634BE">
          <w:pPr>
            <w:spacing w:before="240" w:line="240" w:lineRule="auto"/>
            <w:rPr>
              <w:rFonts w:ascii="Times New Roman" w:eastAsia="Times New Roman" w:hAnsi="Times New Roman" w:cs="Times New Roman"/>
              <w:b/>
              <w:sz w:val="24"/>
              <w:szCs w:val="24"/>
            </w:rPr>
          </w:pPr>
          <w:r w:rsidRPr="00000141">
            <w:rPr>
              <w:rFonts w:ascii="Times New Roman" w:eastAsia="Calibri" w:hAnsi="Times New Roman" w:cs="Times New Roman"/>
              <w:b/>
              <w:sz w:val="24"/>
              <w:szCs w:val="24"/>
            </w:rPr>
            <w:t>College Fairs 101</w:t>
          </w:r>
          <w:r w:rsidRPr="00000141">
            <w:rPr>
              <w:rFonts w:ascii="Times New Roman" w:eastAsia="Times New Roman" w:hAnsi="Times New Roman" w:cs="Times New Roman"/>
              <w:sz w:val="24"/>
              <w:szCs w:val="24"/>
            </w:rPr>
            <w:ptab w:relativeTo="margin" w:alignment="right" w:leader="dot"/>
          </w:r>
          <w:r w:rsidRPr="00000141">
            <w:rPr>
              <w:rFonts w:ascii="Times New Roman" w:eastAsia="Times New Roman" w:hAnsi="Times New Roman" w:cs="Times New Roman"/>
              <w:sz w:val="24"/>
              <w:szCs w:val="24"/>
            </w:rPr>
            <w:t xml:space="preserve"> </w:t>
          </w:r>
          <w:r w:rsidR="007019E4" w:rsidRPr="00000141">
            <w:rPr>
              <w:rFonts w:ascii="Times New Roman" w:eastAsia="Times New Roman" w:hAnsi="Times New Roman" w:cs="Times New Roman"/>
              <w:b/>
              <w:sz w:val="24"/>
              <w:szCs w:val="24"/>
            </w:rPr>
            <w:t>9</w:t>
          </w:r>
        </w:p>
        <w:p w:rsidR="00DA69D5" w:rsidRPr="00000141" w:rsidRDefault="00DA69D5" w:rsidP="00B634BE">
          <w:pPr>
            <w:spacing w:before="240" w:line="240" w:lineRule="auto"/>
            <w:rPr>
              <w:rFonts w:ascii="Times New Roman" w:eastAsia="Times New Roman" w:hAnsi="Times New Roman" w:cs="Times New Roman"/>
              <w:b/>
              <w:sz w:val="24"/>
              <w:szCs w:val="24"/>
            </w:rPr>
          </w:pPr>
          <w:r w:rsidRPr="00000141">
            <w:rPr>
              <w:rFonts w:ascii="Times New Roman" w:eastAsia="Calibri" w:hAnsi="Times New Roman" w:cs="Times New Roman"/>
              <w:b/>
              <w:sz w:val="24"/>
              <w:szCs w:val="24"/>
            </w:rPr>
            <w:t>Professional Development</w:t>
          </w:r>
          <w:r w:rsidRPr="00000141">
            <w:rPr>
              <w:rFonts w:ascii="Times New Roman" w:eastAsia="Times New Roman" w:hAnsi="Times New Roman" w:cs="Times New Roman"/>
              <w:sz w:val="24"/>
              <w:szCs w:val="24"/>
            </w:rPr>
            <w:ptab w:relativeTo="margin" w:alignment="right" w:leader="dot"/>
          </w:r>
          <w:r w:rsidRPr="00000141">
            <w:rPr>
              <w:rFonts w:ascii="Times New Roman" w:eastAsia="Times New Roman" w:hAnsi="Times New Roman" w:cs="Times New Roman"/>
              <w:sz w:val="24"/>
              <w:szCs w:val="24"/>
            </w:rPr>
            <w:t xml:space="preserve"> </w:t>
          </w:r>
          <w:r w:rsidR="007019E4" w:rsidRPr="00000141">
            <w:rPr>
              <w:rFonts w:ascii="Times New Roman" w:eastAsia="Times New Roman" w:hAnsi="Times New Roman" w:cs="Times New Roman"/>
              <w:b/>
              <w:sz w:val="24"/>
              <w:szCs w:val="24"/>
            </w:rPr>
            <w:t>13</w:t>
          </w:r>
        </w:p>
      </w:sdtContent>
    </w:sdt>
    <w:p w:rsidR="00DA69D5" w:rsidRPr="00000141" w:rsidRDefault="00DA69D5" w:rsidP="00DA69D5">
      <w:pPr>
        <w:spacing w:line="240" w:lineRule="auto"/>
        <w:jc w:val="center"/>
        <w:rPr>
          <w:rFonts w:ascii="Times New Roman" w:eastAsia="Times New Roman" w:hAnsi="Times New Roman" w:cs="Times New Roman"/>
          <w:b/>
          <w:sz w:val="24"/>
          <w:szCs w:val="24"/>
        </w:rPr>
      </w:pPr>
    </w:p>
    <w:p w:rsidR="00DA69D5" w:rsidRPr="00000141" w:rsidRDefault="00DA69D5" w:rsidP="00DA69D5">
      <w:pPr>
        <w:spacing w:line="240" w:lineRule="auto"/>
        <w:jc w:val="center"/>
        <w:rPr>
          <w:rFonts w:ascii="Times New Roman" w:eastAsia="Times New Roman" w:hAnsi="Times New Roman" w:cs="Times New Roman"/>
          <w:b/>
          <w:sz w:val="24"/>
          <w:szCs w:val="24"/>
        </w:rPr>
      </w:pPr>
      <w:r w:rsidRPr="00000141">
        <w:rPr>
          <w:rFonts w:ascii="Times New Roman" w:eastAsia="Times New Roman" w:hAnsi="Times New Roman" w:cs="Times New Roman"/>
          <w:b/>
          <w:sz w:val="24"/>
          <w:szCs w:val="24"/>
        </w:rPr>
        <w:t>Ethical Standards and Code of Conduct</w:t>
      </w:r>
    </w:p>
    <w:p w:rsidR="00A436A6" w:rsidRPr="00000141" w:rsidRDefault="00A436A6" w:rsidP="00A436A6">
      <w:pPr>
        <w:spacing w:after="0" w:line="240" w:lineRule="auto"/>
        <w:jc w:val="center"/>
        <w:rPr>
          <w:rFonts w:ascii="Times New Roman" w:eastAsia="Times New Roman" w:hAnsi="Times New Roman" w:cs="Times New Roman"/>
          <w:b/>
          <w:sz w:val="24"/>
          <w:szCs w:val="24"/>
        </w:rPr>
      </w:pPr>
    </w:p>
    <w:p w:rsidR="00DA69D5" w:rsidRPr="00000141" w:rsidRDefault="00DA69D5" w:rsidP="00A436A6">
      <w:pPr>
        <w:spacing w:after="0" w:line="240" w:lineRule="auto"/>
        <w:jc w:val="center"/>
        <w:rPr>
          <w:rFonts w:ascii="Times New Roman" w:eastAsia="Times New Roman" w:hAnsi="Times New Roman" w:cs="Times New Roman"/>
          <w:b/>
          <w:sz w:val="24"/>
          <w:szCs w:val="24"/>
        </w:rPr>
      </w:pPr>
      <w:r w:rsidRPr="00000141">
        <w:rPr>
          <w:rFonts w:ascii="Times New Roman" w:eastAsia="Times New Roman" w:hAnsi="Times New Roman" w:cs="Times New Roman"/>
          <w:b/>
          <w:sz w:val="24"/>
          <w:szCs w:val="24"/>
        </w:rPr>
        <w:t>MISSION STATEMENT</w:t>
      </w:r>
    </w:p>
    <w:p w:rsidR="00DA69D5" w:rsidRPr="00000141" w:rsidRDefault="00DA69D5" w:rsidP="00A436A6">
      <w:pPr>
        <w:spacing w:after="0" w:line="240" w:lineRule="auto"/>
        <w:rPr>
          <w:rFonts w:ascii="Times New Roman" w:eastAsia="Times New Roman" w:hAnsi="Times New Roman" w:cs="Times New Roman"/>
          <w:sz w:val="24"/>
          <w:szCs w:val="24"/>
        </w:rPr>
      </w:pPr>
    </w:p>
    <w:p w:rsidR="00DA69D5" w:rsidRPr="00000141" w:rsidRDefault="00DA69D5" w:rsidP="00A436A6">
      <w:pPr>
        <w:spacing w:after="0" w:line="240" w:lineRule="auto"/>
        <w:rPr>
          <w:rFonts w:ascii="Times New Roman" w:eastAsia="Times New Roman" w:hAnsi="Times New Roman" w:cs="Times New Roman"/>
          <w:sz w:val="24"/>
          <w:szCs w:val="24"/>
        </w:rPr>
      </w:pPr>
      <w:r w:rsidRPr="00000141">
        <w:rPr>
          <w:rFonts w:ascii="Times New Roman" w:eastAsia="Times New Roman" w:hAnsi="Times New Roman" w:cs="Times New Roman"/>
          <w:sz w:val="24"/>
          <w:szCs w:val="24"/>
        </w:rPr>
        <w:t>The Idaho Association of Collegiate Registrars and Admission Officers (IACRAO) is an educational association, affiliated with the American Association of Collegiate Registrars and Admission Officers (AACRAO) and the Pacific Association of the Collegiate Registrars and Admission Officers (PACRAO). IACRAO contributes to the advancement of higher education by promoting professional development of its members. IACRAO incorporates unity, cooperation, and an exchange of ideas through meetings, workshops, and relationships with AACROA, PACRAO, and other professional associations; on-going professional development of higher education professionals in Idaho as a key objective.</w:t>
      </w:r>
    </w:p>
    <w:p w:rsidR="00DA69D5" w:rsidRPr="00000141" w:rsidRDefault="00DA69D5" w:rsidP="00BE659D">
      <w:pPr>
        <w:pStyle w:val="ListParagraph"/>
        <w:numPr>
          <w:ilvl w:val="0"/>
          <w:numId w:val="16"/>
        </w:numPr>
        <w:spacing w:after="0"/>
        <w:rPr>
          <w:rFonts w:ascii="Times New Roman" w:hAnsi="Times New Roman"/>
        </w:rPr>
      </w:pPr>
      <w:r w:rsidRPr="00000141">
        <w:rPr>
          <w:rFonts w:ascii="Times New Roman" w:hAnsi="Times New Roman"/>
        </w:rPr>
        <w:t>The purpose of this document is to provide recruiters and college representatives guidelines and information to be utilized in their performance of student recruitment.</w:t>
      </w:r>
    </w:p>
    <w:p w:rsidR="00DA69D5" w:rsidRPr="00000141" w:rsidRDefault="00DA69D5" w:rsidP="00BE659D">
      <w:pPr>
        <w:pStyle w:val="ListParagraph"/>
        <w:numPr>
          <w:ilvl w:val="0"/>
          <w:numId w:val="16"/>
        </w:numPr>
        <w:spacing w:after="0"/>
        <w:rPr>
          <w:rFonts w:ascii="Times New Roman" w:hAnsi="Times New Roman"/>
        </w:rPr>
      </w:pPr>
      <w:r w:rsidRPr="00000141">
        <w:rPr>
          <w:rFonts w:ascii="Times New Roman" w:hAnsi="Times New Roman"/>
        </w:rPr>
        <w:t>It will be the responsibility of each representative/recruiter to uphold the constitution of IACRAO and to represent IACRAO with dignity and pride.</w:t>
      </w:r>
    </w:p>
    <w:p w:rsidR="00DA69D5" w:rsidRPr="00000141" w:rsidRDefault="00DA69D5" w:rsidP="00BE659D">
      <w:pPr>
        <w:pStyle w:val="ListParagraph"/>
        <w:numPr>
          <w:ilvl w:val="0"/>
          <w:numId w:val="16"/>
        </w:numPr>
        <w:spacing w:after="0"/>
        <w:rPr>
          <w:rFonts w:ascii="Times New Roman" w:hAnsi="Times New Roman"/>
        </w:rPr>
      </w:pPr>
      <w:r w:rsidRPr="00000141">
        <w:rPr>
          <w:rFonts w:ascii="Times New Roman" w:hAnsi="Times New Roman"/>
        </w:rPr>
        <w:t>It will be the responsibility of each representative/recruiter to represent their institution with dignity, pride, and uphold the goals, values and beliefs of the institution.</w:t>
      </w:r>
    </w:p>
    <w:p w:rsidR="00000141" w:rsidRDefault="00000141" w:rsidP="00000141">
      <w:pPr>
        <w:spacing w:line="240" w:lineRule="auto"/>
        <w:jc w:val="center"/>
        <w:rPr>
          <w:rFonts w:ascii="Times New Roman" w:eastAsia="Times New Roman" w:hAnsi="Times New Roman" w:cs="Times New Roman"/>
          <w:b/>
          <w:sz w:val="24"/>
          <w:szCs w:val="24"/>
        </w:rPr>
      </w:pPr>
    </w:p>
    <w:p w:rsidR="00000141" w:rsidRDefault="00000141" w:rsidP="00000141">
      <w:pPr>
        <w:spacing w:line="240" w:lineRule="auto"/>
        <w:jc w:val="center"/>
        <w:rPr>
          <w:rFonts w:ascii="Times New Roman" w:eastAsia="Times New Roman" w:hAnsi="Times New Roman" w:cs="Times New Roman"/>
          <w:b/>
          <w:sz w:val="24"/>
          <w:szCs w:val="24"/>
        </w:rPr>
      </w:pPr>
    </w:p>
    <w:p w:rsidR="00DA69D5" w:rsidRPr="00000141" w:rsidRDefault="00DA69D5" w:rsidP="00000141">
      <w:pPr>
        <w:spacing w:line="240" w:lineRule="auto"/>
        <w:jc w:val="center"/>
        <w:rPr>
          <w:rFonts w:ascii="Times New Roman" w:eastAsia="Times New Roman" w:hAnsi="Times New Roman" w:cs="Times New Roman"/>
          <w:b/>
          <w:sz w:val="24"/>
          <w:szCs w:val="24"/>
        </w:rPr>
      </w:pPr>
      <w:r w:rsidRPr="00000141">
        <w:rPr>
          <w:rFonts w:ascii="Times New Roman" w:eastAsia="Times New Roman" w:hAnsi="Times New Roman" w:cs="Times New Roman"/>
          <w:b/>
          <w:sz w:val="24"/>
          <w:szCs w:val="24"/>
        </w:rPr>
        <w:lastRenderedPageBreak/>
        <w:t>Ethical Conduct</w:t>
      </w:r>
    </w:p>
    <w:p w:rsidR="00DA69D5" w:rsidRPr="00000141" w:rsidRDefault="00DA69D5" w:rsidP="00DA69D5">
      <w:pPr>
        <w:spacing w:after="0" w:line="240" w:lineRule="auto"/>
        <w:ind w:left="720"/>
        <w:jc w:val="right"/>
        <w:rPr>
          <w:rFonts w:ascii="Times New Roman" w:eastAsia="Times New Roman" w:hAnsi="Times New Roman" w:cs="Times New Roman"/>
          <w:sz w:val="24"/>
          <w:szCs w:val="24"/>
        </w:rPr>
      </w:pPr>
    </w:p>
    <w:p w:rsidR="00DA69D5" w:rsidRPr="00000141" w:rsidRDefault="00000141" w:rsidP="00000141">
      <w:pPr>
        <w:spacing w:after="0" w:line="240" w:lineRule="auto"/>
        <w:ind w:left="450" w:hanging="360"/>
        <w:contextualSpacing/>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Introduction – </w:t>
      </w:r>
      <w:r w:rsidR="00B86989">
        <w:rPr>
          <w:rFonts w:ascii="Times New Roman" w:eastAsia="Times New Roman" w:hAnsi="Times New Roman" w:cs="Times New Roman"/>
          <w:sz w:val="24"/>
          <w:szCs w:val="24"/>
        </w:rPr>
        <w:t>IACRAO Code of Conduct establishes guidelines for professional conduct by t</w:t>
      </w:r>
      <w:r w:rsidR="00DA69D5" w:rsidRPr="00000141">
        <w:rPr>
          <w:rFonts w:ascii="Times New Roman" w:eastAsia="Times New Roman" w:hAnsi="Times New Roman" w:cs="Times New Roman"/>
          <w:sz w:val="24"/>
          <w:szCs w:val="24"/>
        </w:rPr>
        <w:t>hose</w:t>
      </w:r>
      <w:r>
        <w:rPr>
          <w:rFonts w:ascii="Times New Roman" w:eastAsia="Times New Roman" w:hAnsi="Times New Roman" w:cs="Times New Roman"/>
          <w:sz w:val="24"/>
          <w:szCs w:val="24"/>
        </w:rPr>
        <w:t xml:space="preserve"> </w:t>
      </w:r>
      <w:r w:rsidR="00DA69D5" w:rsidRPr="00000141">
        <w:rPr>
          <w:rFonts w:ascii="Times New Roman" w:eastAsia="Times New Roman" w:hAnsi="Times New Roman" w:cs="Times New Roman"/>
          <w:sz w:val="24"/>
          <w:szCs w:val="24"/>
        </w:rPr>
        <w:t xml:space="preserve">acting on behalf of IACRAO and </w:t>
      </w:r>
      <w:r w:rsidR="00DA69D5" w:rsidRPr="00000141">
        <w:rPr>
          <w:rFonts w:ascii="Times New Roman" w:eastAsia="Times New Roman" w:hAnsi="Times New Roman" w:cs="Times New Roman"/>
          <w:bCs/>
          <w:sz w:val="24"/>
          <w:szCs w:val="24"/>
        </w:rPr>
        <w:t>Idaho educational institutions.</w:t>
      </w:r>
    </w:p>
    <w:p w:rsidR="00DA69D5" w:rsidRPr="00000141" w:rsidRDefault="00DA69D5" w:rsidP="00DA69D5">
      <w:pPr>
        <w:spacing w:after="0" w:line="240" w:lineRule="auto"/>
        <w:ind w:left="1800"/>
        <w:contextualSpacing/>
        <w:rPr>
          <w:rFonts w:ascii="Times New Roman" w:eastAsia="Times New Roman" w:hAnsi="Times New Roman" w:cs="Times New Roman"/>
          <w:bCs/>
          <w:sz w:val="24"/>
          <w:szCs w:val="24"/>
        </w:rPr>
      </w:pPr>
    </w:p>
    <w:p w:rsidR="00DA69D5" w:rsidRPr="00000141" w:rsidRDefault="00000141" w:rsidP="00000141">
      <w:pPr>
        <w:spacing w:after="0" w:line="240" w:lineRule="auto"/>
        <w:ind w:left="450" w:hanging="360"/>
        <w:contextualSpacing/>
        <w:rPr>
          <w:rFonts w:ascii="Times New Roman" w:eastAsia="Times New Roman" w:hAnsi="Times New Roman" w:cs="Times New Roman"/>
          <w:sz w:val="24"/>
          <w:szCs w:val="24"/>
        </w:rPr>
      </w:pPr>
      <w:r>
        <w:rPr>
          <w:rFonts w:ascii="Times New Roman" w:eastAsia="Times New Roman" w:hAnsi="Times New Roman" w:cs="Times New Roman"/>
          <w:bCs/>
          <w:sz w:val="24"/>
          <w:szCs w:val="24"/>
        </w:rPr>
        <w:t>Conduct – Those a</w:t>
      </w:r>
      <w:r w:rsidR="00DA69D5" w:rsidRPr="00000141">
        <w:rPr>
          <w:rFonts w:ascii="Times New Roman" w:eastAsia="Times New Roman" w:hAnsi="Times New Roman" w:cs="Times New Roman"/>
          <w:sz w:val="24"/>
          <w:szCs w:val="24"/>
        </w:rPr>
        <w:t>cting on behalf of IACRAO have a general duty to conduct themselves in a manner that will maintain and strengthen the public’s trust and confidence in the integrity of IACRAO and the Institution the individual represents.</w:t>
      </w:r>
    </w:p>
    <w:p w:rsidR="00DA69D5" w:rsidRPr="00000141" w:rsidRDefault="00DA69D5" w:rsidP="00DA69D5">
      <w:pPr>
        <w:spacing w:line="240" w:lineRule="auto"/>
        <w:ind w:left="1440"/>
        <w:rPr>
          <w:rFonts w:ascii="Times New Roman" w:eastAsia="Times New Roman" w:hAnsi="Times New Roman" w:cs="Times New Roman"/>
          <w:sz w:val="24"/>
          <w:szCs w:val="24"/>
        </w:rPr>
      </w:pPr>
    </w:p>
    <w:p w:rsidR="00DA69D5" w:rsidRPr="00000141" w:rsidRDefault="00DA69D5" w:rsidP="00324E35">
      <w:pPr>
        <w:spacing w:line="240" w:lineRule="auto"/>
        <w:jc w:val="center"/>
        <w:rPr>
          <w:rFonts w:ascii="Times New Roman" w:eastAsia="Times New Roman" w:hAnsi="Times New Roman" w:cs="Times New Roman"/>
          <w:sz w:val="24"/>
          <w:szCs w:val="24"/>
        </w:rPr>
      </w:pPr>
      <w:r w:rsidRPr="00000141">
        <w:rPr>
          <w:rFonts w:ascii="Times New Roman" w:eastAsia="Times New Roman" w:hAnsi="Times New Roman" w:cs="Times New Roman"/>
          <w:b/>
          <w:sz w:val="24"/>
          <w:szCs w:val="24"/>
        </w:rPr>
        <w:t>Expectations of IACRAO Representatives</w:t>
      </w:r>
    </w:p>
    <w:p w:rsidR="00DA69D5" w:rsidRPr="00000141" w:rsidRDefault="00DA69D5" w:rsidP="00AF4EE8">
      <w:pPr>
        <w:pStyle w:val="ListParagraph"/>
        <w:numPr>
          <w:ilvl w:val="0"/>
          <w:numId w:val="12"/>
        </w:numPr>
        <w:spacing w:after="0"/>
        <w:ind w:left="720"/>
        <w:contextualSpacing/>
        <w:rPr>
          <w:rFonts w:ascii="Times New Roman" w:hAnsi="Times New Roman"/>
        </w:rPr>
      </w:pPr>
      <w:r w:rsidRPr="00000141">
        <w:rPr>
          <w:rFonts w:ascii="Times New Roman" w:hAnsi="Times New Roman"/>
        </w:rPr>
        <w:t>Maintain an ongoing dedication to honesty and responsibility</w:t>
      </w:r>
    </w:p>
    <w:p w:rsidR="00DA69D5" w:rsidRPr="00000141" w:rsidRDefault="00DA69D5" w:rsidP="00AF4EE8">
      <w:pPr>
        <w:pStyle w:val="ListParagraph"/>
        <w:numPr>
          <w:ilvl w:val="0"/>
          <w:numId w:val="12"/>
        </w:numPr>
        <w:spacing w:after="0"/>
        <w:ind w:left="720"/>
        <w:contextualSpacing/>
        <w:rPr>
          <w:rFonts w:ascii="Times New Roman" w:hAnsi="Times New Roman"/>
        </w:rPr>
      </w:pPr>
      <w:r w:rsidRPr="00000141">
        <w:rPr>
          <w:rFonts w:ascii="Times New Roman" w:hAnsi="Times New Roman"/>
        </w:rPr>
        <w:t xml:space="preserve">Act in a reliable and dependable manner </w:t>
      </w:r>
    </w:p>
    <w:p w:rsidR="00DA69D5" w:rsidRPr="00000141" w:rsidRDefault="00DA69D5" w:rsidP="00AF4EE8">
      <w:pPr>
        <w:pStyle w:val="ListParagraph"/>
        <w:numPr>
          <w:ilvl w:val="0"/>
          <w:numId w:val="12"/>
        </w:numPr>
        <w:spacing w:after="0"/>
        <w:ind w:left="720"/>
        <w:contextualSpacing/>
        <w:rPr>
          <w:rFonts w:ascii="Times New Roman" w:hAnsi="Times New Roman"/>
        </w:rPr>
      </w:pPr>
      <w:r w:rsidRPr="00000141">
        <w:rPr>
          <w:rFonts w:ascii="Times New Roman" w:hAnsi="Times New Roman"/>
        </w:rPr>
        <w:t xml:space="preserve">Treat others with impartiality </w:t>
      </w:r>
    </w:p>
    <w:p w:rsidR="00DA69D5" w:rsidRPr="00000141" w:rsidRDefault="00DA69D5" w:rsidP="00AF4EE8">
      <w:pPr>
        <w:pStyle w:val="ListParagraph"/>
        <w:numPr>
          <w:ilvl w:val="0"/>
          <w:numId w:val="12"/>
        </w:numPr>
        <w:spacing w:after="0"/>
        <w:ind w:left="720"/>
        <w:contextualSpacing/>
        <w:rPr>
          <w:rFonts w:ascii="Times New Roman" w:hAnsi="Times New Roman"/>
        </w:rPr>
      </w:pPr>
      <w:r w:rsidRPr="00000141">
        <w:rPr>
          <w:rFonts w:ascii="Times New Roman" w:hAnsi="Times New Roman"/>
        </w:rPr>
        <w:t xml:space="preserve">Treat others with civility and decency </w:t>
      </w:r>
    </w:p>
    <w:p w:rsidR="00DA69D5" w:rsidRPr="00000141" w:rsidRDefault="00DA69D5" w:rsidP="00AF4EE8">
      <w:pPr>
        <w:pStyle w:val="ListParagraph"/>
        <w:numPr>
          <w:ilvl w:val="0"/>
          <w:numId w:val="12"/>
        </w:numPr>
        <w:spacing w:after="0"/>
        <w:ind w:left="720"/>
        <w:contextualSpacing/>
        <w:rPr>
          <w:rFonts w:ascii="Times New Roman" w:hAnsi="Times New Roman"/>
        </w:rPr>
      </w:pPr>
      <w:r w:rsidRPr="00000141">
        <w:rPr>
          <w:rFonts w:ascii="Times New Roman" w:hAnsi="Times New Roman"/>
        </w:rPr>
        <w:t>Abide by constitution, bylaws, and professional practices of IACRAO</w:t>
      </w:r>
    </w:p>
    <w:p w:rsidR="00DA69D5" w:rsidRPr="00000141" w:rsidRDefault="00AF4EE8" w:rsidP="00AF4EE8">
      <w:pPr>
        <w:pStyle w:val="ListParagraph"/>
        <w:numPr>
          <w:ilvl w:val="0"/>
          <w:numId w:val="12"/>
        </w:numPr>
        <w:ind w:left="720"/>
        <w:contextualSpacing/>
        <w:rPr>
          <w:rFonts w:ascii="Times New Roman" w:hAnsi="Times New Roman"/>
        </w:rPr>
      </w:pPr>
      <w:r>
        <w:rPr>
          <w:rFonts w:ascii="Times New Roman" w:hAnsi="Times New Roman"/>
          <w:color w:val="000000" w:themeColor="text1"/>
        </w:rPr>
        <w:t xml:space="preserve">Abide by </w:t>
      </w:r>
      <w:r w:rsidR="00DA69D5" w:rsidRPr="00000141">
        <w:rPr>
          <w:rFonts w:ascii="Times New Roman" w:hAnsi="Times New Roman"/>
          <w:color w:val="000000" w:themeColor="text1"/>
        </w:rPr>
        <w:t xml:space="preserve">State, Federal, </w:t>
      </w:r>
      <w:r w:rsidR="00DA69D5" w:rsidRPr="00000141">
        <w:rPr>
          <w:rFonts w:ascii="Times New Roman" w:hAnsi="Times New Roman"/>
        </w:rPr>
        <w:t>and other laws and regulations</w:t>
      </w:r>
      <w:r>
        <w:rPr>
          <w:rFonts w:ascii="Times New Roman" w:hAnsi="Times New Roman"/>
        </w:rPr>
        <w:t xml:space="preserve"> set forth by the institution of employment </w:t>
      </w:r>
    </w:p>
    <w:p w:rsidR="00DA69D5" w:rsidRPr="00000141" w:rsidRDefault="00DA69D5" w:rsidP="00DA69D5">
      <w:pPr>
        <w:spacing w:line="240" w:lineRule="auto"/>
        <w:ind w:left="2520" w:hanging="360"/>
        <w:contextualSpacing/>
        <w:jc w:val="both"/>
        <w:rPr>
          <w:rFonts w:ascii="Times New Roman" w:eastAsia="Times New Roman" w:hAnsi="Times New Roman" w:cs="Times New Roman"/>
          <w:sz w:val="24"/>
          <w:szCs w:val="24"/>
        </w:rPr>
      </w:pPr>
    </w:p>
    <w:p w:rsidR="00DA69D5" w:rsidRPr="00000141" w:rsidRDefault="00DA69D5" w:rsidP="00DA69D5">
      <w:pPr>
        <w:spacing w:line="240" w:lineRule="auto"/>
        <w:jc w:val="center"/>
        <w:rPr>
          <w:rFonts w:ascii="Times New Roman" w:eastAsia="Times New Roman" w:hAnsi="Times New Roman" w:cs="Times New Roman"/>
          <w:b/>
          <w:sz w:val="24"/>
          <w:szCs w:val="24"/>
        </w:rPr>
      </w:pPr>
      <w:r w:rsidRPr="00000141">
        <w:rPr>
          <w:rFonts w:ascii="Times New Roman" w:eastAsia="Times New Roman" w:hAnsi="Times New Roman" w:cs="Times New Roman"/>
          <w:b/>
          <w:sz w:val="24"/>
          <w:szCs w:val="24"/>
        </w:rPr>
        <w:t>Professional Practices</w:t>
      </w:r>
    </w:p>
    <w:p w:rsidR="00DA69D5" w:rsidRPr="00000141" w:rsidRDefault="00DA69D5" w:rsidP="00A436A6">
      <w:pPr>
        <w:spacing w:line="240" w:lineRule="auto"/>
        <w:rPr>
          <w:rFonts w:ascii="Times New Roman" w:eastAsia="Times New Roman" w:hAnsi="Times New Roman" w:cs="Times New Roman"/>
          <w:sz w:val="24"/>
          <w:szCs w:val="24"/>
        </w:rPr>
      </w:pPr>
      <w:r w:rsidRPr="00000141">
        <w:rPr>
          <w:rFonts w:ascii="Times New Roman" w:eastAsia="Times New Roman" w:hAnsi="Times New Roman" w:cs="Times New Roman"/>
          <w:b/>
          <w:sz w:val="24"/>
          <w:szCs w:val="24"/>
        </w:rPr>
        <w:t xml:space="preserve">In the course of working with high school administrators, faculty, counselors and students it is of the utmost importance </w:t>
      </w:r>
      <w:r w:rsidR="00AC6820">
        <w:rPr>
          <w:rFonts w:ascii="Times New Roman" w:eastAsia="Times New Roman" w:hAnsi="Times New Roman" w:cs="Times New Roman"/>
          <w:b/>
          <w:sz w:val="24"/>
          <w:szCs w:val="24"/>
        </w:rPr>
        <w:t>for</w:t>
      </w:r>
      <w:r w:rsidRPr="00000141">
        <w:rPr>
          <w:rFonts w:ascii="Times New Roman" w:eastAsia="Times New Roman" w:hAnsi="Times New Roman" w:cs="Times New Roman"/>
          <w:b/>
          <w:sz w:val="24"/>
          <w:szCs w:val="24"/>
        </w:rPr>
        <w:t xml:space="preserve"> the college representative</w:t>
      </w:r>
      <w:r w:rsidR="00AC6820">
        <w:rPr>
          <w:rFonts w:ascii="Times New Roman" w:eastAsia="Times New Roman" w:hAnsi="Times New Roman" w:cs="Times New Roman"/>
          <w:b/>
          <w:sz w:val="24"/>
          <w:szCs w:val="24"/>
        </w:rPr>
        <w:t xml:space="preserve"> to</w:t>
      </w:r>
      <w:r w:rsidRPr="00000141">
        <w:rPr>
          <w:rFonts w:ascii="Times New Roman" w:eastAsia="Times New Roman" w:hAnsi="Times New Roman" w:cs="Times New Roman"/>
          <w:b/>
          <w:sz w:val="24"/>
          <w:szCs w:val="24"/>
        </w:rPr>
        <w:t>:</w:t>
      </w:r>
    </w:p>
    <w:p w:rsidR="00DA69D5" w:rsidRPr="00000141" w:rsidRDefault="00DA69D5" w:rsidP="006B07DA">
      <w:pPr>
        <w:pStyle w:val="ListParagraph"/>
        <w:numPr>
          <w:ilvl w:val="0"/>
          <w:numId w:val="14"/>
        </w:numPr>
        <w:spacing w:after="0"/>
        <w:contextualSpacing/>
        <w:rPr>
          <w:rFonts w:ascii="Times New Roman" w:hAnsi="Times New Roman"/>
        </w:rPr>
      </w:pPr>
      <w:r w:rsidRPr="00000141">
        <w:rPr>
          <w:rFonts w:ascii="Times New Roman" w:hAnsi="Times New Roman"/>
        </w:rPr>
        <w:t xml:space="preserve">Be on time for meetings, fairs, high school visitations, </w:t>
      </w:r>
      <w:r w:rsidR="002D6D25">
        <w:rPr>
          <w:rFonts w:ascii="Times New Roman" w:hAnsi="Times New Roman"/>
        </w:rPr>
        <w:t xml:space="preserve">and </w:t>
      </w:r>
      <w:r w:rsidRPr="00000141">
        <w:rPr>
          <w:rFonts w:ascii="Times New Roman" w:hAnsi="Times New Roman"/>
        </w:rPr>
        <w:t xml:space="preserve">appointments, be respectful at all times in regard to schedules, stick to the time limit that is established by the host school </w:t>
      </w:r>
    </w:p>
    <w:p w:rsidR="00DA69D5" w:rsidRPr="00000141" w:rsidRDefault="00DA69D5" w:rsidP="006B07DA">
      <w:pPr>
        <w:pStyle w:val="ListParagraph"/>
        <w:numPr>
          <w:ilvl w:val="0"/>
          <w:numId w:val="14"/>
        </w:numPr>
        <w:spacing w:after="0"/>
        <w:contextualSpacing/>
        <w:rPr>
          <w:rFonts w:ascii="Times New Roman" w:hAnsi="Times New Roman"/>
        </w:rPr>
      </w:pPr>
      <w:r w:rsidRPr="00000141">
        <w:rPr>
          <w:rFonts w:ascii="Times New Roman" w:hAnsi="Times New Roman"/>
        </w:rPr>
        <w:t xml:space="preserve">Have current university/college materials available </w:t>
      </w:r>
    </w:p>
    <w:p w:rsidR="00DA69D5" w:rsidRPr="00000141" w:rsidRDefault="00DA69D5" w:rsidP="006B07DA">
      <w:pPr>
        <w:pStyle w:val="ListParagraph"/>
        <w:numPr>
          <w:ilvl w:val="0"/>
          <w:numId w:val="14"/>
        </w:numPr>
        <w:spacing w:after="0"/>
        <w:contextualSpacing/>
        <w:rPr>
          <w:rFonts w:ascii="Times New Roman" w:hAnsi="Times New Roman"/>
        </w:rPr>
      </w:pPr>
      <w:r w:rsidRPr="00000141">
        <w:rPr>
          <w:rFonts w:ascii="Times New Roman" w:hAnsi="Times New Roman"/>
        </w:rPr>
        <w:t xml:space="preserve">Dress in an appropriate and professional manner </w:t>
      </w:r>
    </w:p>
    <w:p w:rsidR="00DA69D5" w:rsidRPr="00000141" w:rsidRDefault="00DA69D5" w:rsidP="006B07DA">
      <w:pPr>
        <w:pStyle w:val="ListParagraph"/>
        <w:numPr>
          <w:ilvl w:val="0"/>
          <w:numId w:val="14"/>
        </w:numPr>
        <w:spacing w:after="0"/>
        <w:contextualSpacing/>
        <w:rPr>
          <w:rFonts w:ascii="Times New Roman" w:hAnsi="Times New Roman"/>
        </w:rPr>
      </w:pPr>
      <w:r w:rsidRPr="00000141">
        <w:rPr>
          <w:rFonts w:ascii="Times New Roman" w:hAnsi="Times New Roman"/>
        </w:rPr>
        <w:t>Demonstrate a courteous ethical standard of performance, presentations should be professional, and appropriate in content</w:t>
      </w:r>
    </w:p>
    <w:p w:rsidR="00DA69D5" w:rsidRPr="00000141" w:rsidRDefault="00DA69D5" w:rsidP="006B07DA">
      <w:pPr>
        <w:pStyle w:val="ListParagraph"/>
        <w:numPr>
          <w:ilvl w:val="0"/>
          <w:numId w:val="14"/>
        </w:numPr>
        <w:spacing w:after="0"/>
        <w:contextualSpacing/>
        <w:rPr>
          <w:rFonts w:ascii="Times New Roman" w:hAnsi="Times New Roman"/>
        </w:rPr>
      </w:pPr>
      <w:r w:rsidRPr="00000141">
        <w:rPr>
          <w:rFonts w:ascii="Times New Roman" w:hAnsi="Times New Roman"/>
        </w:rPr>
        <w:t>Shall portray a united and cooperative front among all of the state institutions</w:t>
      </w:r>
    </w:p>
    <w:p w:rsidR="00DA69D5" w:rsidRPr="00000141" w:rsidRDefault="00DA69D5" w:rsidP="006B07DA">
      <w:pPr>
        <w:pStyle w:val="ListParagraph"/>
        <w:numPr>
          <w:ilvl w:val="0"/>
          <w:numId w:val="14"/>
        </w:numPr>
        <w:spacing w:after="0"/>
        <w:contextualSpacing/>
        <w:rPr>
          <w:rFonts w:ascii="Times New Roman" w:hAnsi="Times New Roman"/>
        </w:rPr>
      </w:pPr>
      <w:r w:rsidRPr="00000141">
        <w:rPr>
          <w:rFonts w:ascii="Times New Roman" w:hAnsi="Times New Roman"/>
        </w:rPr>
        <w:t>Will promote and foster a friendly spirit of professional pride</w:t>
      </w:r>
    </w:p>
    <w:p w:rsidR="00DA69D5" w:rsidRPr="00000141" w:rsidRDefault="00DA69D5" w:rsidP="006B07DA">
      <w:pPr>
        <w:pStyle w:val="ListParagraph"/>
        <w:numPr>
          <w:ilvl w:val="0"/>
          <w:numId w:val="14"/>
        </w:numPr>
        <w:spacing w:after="0"/>
        <w:contextualSpacing/>
        <w:rPr>
          <w:rFonts w:ascii="Times New Roman" w:hAnsi="Times New Roman"/>
        </w:rPr>
      </w:pPr>
      <w:r w:rsidRPr="00000141">
        <w:rPr>
          <w:rFonts w:ascii="Times New Roman" w:hAnsi="Times New Roman"/>
        </w:rPr>
        <w:t>Encourage individual and institutional growth in and through the profession</w:t>
      </w:r>
    </w:p>
    <w:p w:rsidR="00DA69D5" w:rsidRPr="00000141" w:rsidRDefault="00DA69D5" w:rsidP="006B07DA">
      <w:pPr>
        <w:pStyle w:val="ListParagraph"/>
        <w:numPr>
          <w:ilvl w:val="0"/>
          <w:numId w:val="14"/>
        </w:numPr>
        <w:spacing w:after="0"/>
        <w:contextualSpacing/>
        <w:rPr>
          <w:rFonts w:ascii="Times New Roman" w:hAnsi="Times New Roman"/>
        </w:rPr>
      </w:pPr>
      <w:r w:rsidRPr="00000141">
        <w:rPr>
          <w:rFonts w:ascii="Times New Roman" w:hAnsi="Times New Roman"/>
        </w:rPr>
        <w:t xml:space="preserve">Will work toward the advancement of the professional status of the profession and the organization </w:t>
      </w:r>
    </w:p>
    <w:p w:rsidR="00DA69D5" w:rsidRPr="00000141" w:rsidRDefault="00DA69D5" w:rsidP="006B07DA">
      <w:pPr>
        <w:pStyle w:val="ListParagraph"/>
        <w:numPr>
          <w:ilvl w:val="0"/>
          <w:numId w:val="14"/>
        </w:numPr>
        <w:spacing w:after="0"/>
        <w:contextualSpacing/>
        <w:rPr>
          <w:rFonts w:ascii="Times New Roman" w:hAnsi="Times New Roman"/>
        </w:rPr>
      </w:pPr>
      <w:r w:rsidRPr="00000141">
        <w:rPr>
          <w:rFonts w:ascii="Times New Roman" w:hAnsi="Times New Roman"/>
        </w:rPr>
        <w:t xml:space="preserve">Will support the officers of the organization </w:t>
      </w:r>
    </w:p>
    <w:p w:rsidR="00DA69D5" w:rsidRPr="00000141" w:rsidRDefault="00DA69D5" w:rsidP="006B07DA">
      <w:pPr>
        <w:pStyle w:val="ListParagraph"/>
        <w:numPr>
          <w:ilvl w:val="0"/>
          <w:numId w:val="14"/>
        </w:numPr>
        <w:spacing w:after="0"/>
        <w:contextualSpacing/>
        <w:rPr>
          <w:rFonts w:ascii="Times New Roman" w:hAnsi="Times New Roman"/>
        </w:rPr>
      </w:pPr>
      <w:r w:rsidRPr="00000141">
        <w:rPr>
          <w:rFonts w:ascii="Times New Roman" w:hAnsi="Times New Roman"/>
        </w:rPr>
        <w:t>Attend annual meetings</w:t>
      </w:r>
    </w:p>
    <w:p w:rsidR="006B07DA" w:rsidRPr="00000141" w:rsidRDefault="00DA69D5" w:rsidP="006B07DA">
      <w:pPr>
        <w:pStyle w:val="ListParagraph"/>
        <w:numPr>
          <w:ilvl w:val="0"/>
          <w:numId w:val="14"/>
        </w:numPr>
        <w:spacing w:after="0"/>
        <w:contextualSpacing/>
        <w:rPr>
          <w:rFonts w:ascii="Times New Roman" w:hAnsi="Times New Roman"/>
        </w:rPr>
      </w:pPr>
      <w:r w:rsidRPr="00000141">
        <w:rPr>
          <w:rFonts w:ascii="Times New Roman" w:hAnsi="Times New Roman"/>
        </w:rPr>
        <w:t xml:space="preserve">Attend workshops as offered </w:t>
      </w:r>
    </w:p>
    <w:p w:rsidR="00DA69D5" w:rsidRPr="00000141" w:rsidRDefault="00DA69D5" w:rsidP="006B07DA">
      <w:pPr>
        <w:pStyle w:val="ListParagraph"/>
        <w:numPr>
          <w:ilvl w:val="0"/>
          <w:numId w:val="14"/>
        </w:numPr>
        <w:spacing w:after="0"/>
        <w:contextualSpacing/>
        <w:rPr>
          <w:rFonts w:ascii="Times New Roman" w:hAnsi="Times New Roman"/>
        </w:rPr>
        <w:sectPr w:rsidR="00DA69D5" w:rsidRPr="00000141" w:rsidSect="00982BAD">
          <w:headerReference w:type="default" r:id="rId8"/>
          <w:footerReference w:type="default" r:id="rId9"/>
          <w:pgSz w:w="12240" w:h="15840"/>
          <w:pgMar w:top="1440" w:right="1440" w:bottom="1440" w:left="1440" w:header="720" w:footer="720" w:gutter="0"/>
          <w:pgNumType w:start="1"/>
          <w:cols w:space="720"/>
        </w:sectPr>
      </w:pPr>
      <w:r w:rsidRPr="00000141">
        <w:rPr>
          <w:rFonts w:ascii="Times New Roman" w:hAnsi="Times New Roman"/>
        </w:rPr>
        <w:t>Make certain that their name and informa</w:t>
      </w:r>
      <w:r w:rsidR="00E76E22" w:rsidRPr="00000141">
        <w:rPr>
          <w:rFonts w:ascii="Times New Roman" w:hAnsi="Times New Roman"/>
        </w:rPr>
        <w:t>tion is supplied to IACRAO list</w:t>
      </w:r>
      <w:r w:rsidRPr="00000141">
        <w:rPr>
          <w:rFonts w:ascii="Times New Roman" w:hAnsi="Times New Roman"/>
        </w:rPr>
        <w:t>serv; contact Boise State University Representative</w:t>
      </w:r>
    </w:p>
    <w:p w:rsidR="00DA69D5" w:rsidRPr="00000141" w:rsidRDefault="00DA69D5" w:rsidP="00DA69D5">
      <w:pPr>
        <w:spacing w:line="240" w:lineRule="auto"/>
        <w:jc w:val="center"/>
        <w:rPr>
          <w:rFonts w:ascii="Times New Roman" w:eastAsia="Times New Roman" w:hAnsi="Times New Roman" w:cs="Times New Roman"/>
          <w:b/>
          <w:sz w:val="24"/>
          <w:szCs w:val="24"/>
        </w:rPr>
      </w:pPr>
      <w:r w:rsidRPr="00000141">
        <w:rPr>
          <w:rFonts w:ascii="Times New Roman" w:eastAsia="Calibri" w:hAnsi="Times New Roman" w:cs="Times New Roman"/>
          <w:b/>
          <w:sz w:val="24"/>
          <w:szCs w:val="24"/>
        </w:rPr>
        <w:lastRenderedPageBreak/>
        <w:t>IACRAO’s Relationship to Other Associations</w:t>
      </w:r>
    </w:p>
    <w:p w:rsidR="00DA69D5" w:rsidRPr="00000141" w:rsidRDefault="00DA69D5" w:rsidP="00DA69D5">
      <w:pPr>
        <w:spacing w:line="240" w:lineRule="auto"/>
        <w:rPr>
          <w:rFonts w:ascii="Times New Roman" w:eastAsia="Calibri" w:hAnsi="Times New Roman" w:cs="Times New Roman"/>
          <w:sz w:val="24"/>
          <w:szCs w:val="24"/>
        </w:rPr>
      </w:pPr>
      <w:r w:rsidRPr="00000141">
        <w:rPr>
          <w:rFonts w:ascii="Times New Roman" w:eastAsia="Calibri" w:hAnsi="Times New Roman" w:cs="Times New Roman"/>
          <w:sz w:val="24"/>
          <w:szCs w:val="24"/>
        </w:rPr>
        <w:t xml:space="preserve">IACRAO is part of a regional association, PACRAO (Pacific Association of Collegiate Registrars and Admissions Officers), which includes Alaska, Hawaii, Washington, Oregon, Idaho, California, Nevada, Arizona, Utah, British Columbia, and Alberta, Canada.  IACRAO is also a part of AACRAO (American Association of Collegiate Registrars and Admissions Officers), which includes all of the </w:t>
      </w:r>
      <w:r w:rsidR="006B07DA" w:rsidRPr="00000141">
        <w:rPr>
          <w:rFonts w:ascii="Times New Roman" w:eastAsia="Calibri" w:hAnsi="Times New Roman" w:cs="Times New Roman"/>
          <w:sz w:val="24"/>
          <w:szCs w:val="24"/>
        </w:rPr>
        <w:t>state</w:t>
      </w:r>
      <w:r w:rsidRPr="00000141">
        <w:rPr>
          <w:rFonts w:ascii="Times New Roman" w:eastAsia="Calibri" w:hAnsi="Times New Roman" w:cs="Times New Roman"/>
          <w:sz w:val="24"/>
          <w:szCs w:val="24"/>
        </w:rPr>
        <w:t xml:space="preserve"> associations, regional associations, as well as foreign institutions.  Each of these associations have separate membership dues that institutions are responsible for, just as each institution in Idaho pays dues to IACRAO. </w:t>
      </w:r>
    </w:p>
    <w:p w:rsidR="00DA69D5" w:rsidRPr="00000141" w:rsidRDefault="00DA69D5" w:rsidP="00DA69D5">
      <w:pPr>
        <w:spacing w:after="0" w:line="240" w:lineRule="auto"/>
        <w:rPr>
          <w:rFonts w:ascii="Times New Roman" w:eastAsia="Calibri" w:hAnsi="Times New Roman" w:cs="Times New Roman"/>
          <w:sz w:val="24"/>
          <w:szCs w:val="24"/>
        </w:rPr>
      </w:pPr>
      <w:r w:rsidRPr="00000141">
        <w:rPr>
          <w:rFonts w:ascii="Times New Roman" w:eastAsia="Calibri" w:hAnsi="Times New Roman" w:cs="Times New Roman"/>
          <w:sz w:val="24"/>
          <w:szCs w:val="24"/>
        </w:rPr>
        <w:t>The basic goals of AACRAO and of the state and regional associations are the same:</w:t>
      </w:r>
    </w:p>
    <w:p w:rsidR="00DA69D5" w:rsidRPr="00693536" w:rsidRDefault="00DA69D5" w:rsidP="00693536">
      <w:pPr>
        <w:pStyle w:val="ListParagraph"/>
        <w:numPr>
          <w:ilvl w:val="0"/>
          <w:numId w:val="17"/>
        </w:numPr>
        <w:spacing w:after="0"/>
        <w:contextualSpacing/>
        <w:rPr>
          <w:rFonts w:ascii="Times New Roman" w:eastAsia="Calibri" w:hAnsi="Times New Roman"/>
        </w:rPr>
      </w:pPr>
      <w:r w:rsidRPr="00693536">
        <w:rPr>
          <w:rFonts w:ascii="Times New Roman" w:eastAsia="Calibri" w:hAnsi="Times New Roman"/>
        </w:rPr>
        <w:t>To enhance the profession, and</w:t>
      </w:r>
    </w:p>
    <w:p w:rsidR="00DA69D5" w:rsidRPr="00693536" w:rsidRDefault="00DA69D5" w:rsidP="00693536">
      <w:pPr>
        <w:pStyle w:val="ListParagraph"/>
        <w:numPr>
          <w:ilvl w:val="0"/>
          <w:numId w:val="17"/>
        </w:numPr>
        <w:spacing w:after="0"/>
        <w:contextualSpacing/>
        <w:rPr>
          <w:rFonts w:ascii="Times New Roman" w:eastAsia="Calibri" w:hAnsi="Times New Roman"/>
        </w:rPr>
      </w:pPr>
      <w:r w:rsidRPr="00693536">
        <w:rPr>
          <w:rFonts w:ascii="Times New Roman" w:eastAsia="Calibri" w:hAnsi="Times New Roman"/>
        </w:rPr>
        <w:t>To enhance the professional development of the individual members</w:t>
      </w:r>
      <w:r w:rsidR="00693536" w:rsidRPr="00693536">
        <w:rPr>
          <w:rFonts w:ascii="Times New Roman" w:eastAsia="Calibri" w:hAnsi="Times New Roman"/>
        </w:rPr>
        <w:t xml:space="preserve"> </w:t>
      </w:r>
      <w:r w:rsidRPr="00693536">
        <w:rPr>
          <w:rFonts w:ascii="Times New Roman" w:eastAsia="Calibri" w:hAnsi="Times New Roman"/>
        </w:rPr>
        <w:t>(AACRAO website, 2008)</w:t>
      </w:r>
    </w:p>
    <w:p w:rsidR="00DA69D5" w:rsidRPr="00000141" w:rsidRDefault="00DA69D5" w:rsidP="00DA69D5">
      <w:pPr>
        <w:spacing w:line="240" w:lineRule="auto"/>
        <w:rPr>
          <w:rFonts w:ascii="Times New Roman" w:eastAsia="Calibri" w:hAnsi="Times New Roman" w:cs="Times New Roman"/>
          <w:sz w:val="24"/>
          <w:szCs w:val="24"/>
        </w:rPr>
      </w:pPr>
      <w:r w:rsidRPr="00000141">
        <w:rPr>
          <w:rFonts w:ascii="Times New Roman" w:eastAsia="Calibri" w:hAnsi="Times New Roman" w:cs="Times New Roman"/>
          <w:sz w:val="24"/>
          <w:szCs w:val="24"/>
        </w:rPr>
        <w:t xml:space="preserve">Communication between state and regional associations and AACRAO is primarily done through the president.  Most of the communication is through email communication; however, AACRAO has a State and Regional Workshop every year at the AACRAO Headquarters in Washington DC.  IACRAO has sent the President Elect to this workshop for the past few years.  This is an opportunity for the IACRAO president to network with other state and regional presidents and to learn useful information for the association.  </w:t>
      </w:r>
    </w:p>
    <w:p w:rsidR="00DA69D5" w:rsidRPr="00000141" w:rsidRDefault="00DA69D5" w:rsidP="00DA69D5">
      <w:pPr>
        <w:spacing w:line="240" w:lineRule="auto"/>
        <w:rPr>
          <w:rFonts w:ascii="Times New Roman" w:eastAsia="Calibri" w:hAnsi="Times New Roman" w:cs="Times New Roman"/>
          <w:sz w:val="24"/>
          <w:szCs w:val="24"/>
        </w:rPr>
      </w:pPr>
      <w:r w:rsidRPr="00000141">
        <w:rPr>
          <w:rFonts w:ascii="Times New Roman" w:eastAsia="Calibri" w:hAnsi="Times New Roman" w:cs="Times New Roman"/>
          <w:sz w:val="24"/>
          <w:szCs w:val="24"/>
        </w:rPr>
        <w:t xml:space="preserve">Both PACRAO and AACRAO have annual meetings that IACRAO members can also attend.  PACRAO’s annual meeting is typically the first week of November and AACRAO’s annual meeting is typically the end of March.  These are ways to enhance professional development of individuals, as well as gaining new knowledge for each institution.  AACRAO will also send a representative to each state and regional meeting if requested.  This is another way for the state membership to be connected to AACRAO.  </w:t>
      </w:r>
    </w:p>
    <w:p w:rsidR="00DA69D5" w:rsidRPr="00000141" w:rsidRDefault="00DA69D5" w:rsidP="00DA69D5">
      <w:pPr>
        <w:spacing w:line="240" w:lineRule="auto"/>
        <w:rPr>
          <w:rFonts w:ascii="Times New Roman" w:eastAsia="Calibri" w:hAnsi="Times New Roman" w:cs="Times New Roman"/>
          <w:sz w:val="24"/>
          <w:szCs w:val="24"/>
        </w:rPr>
      </w:pPr>
      <w:r w:rsidRPr="00000141">
        <w:rPr>
          <w:rFonts w:ascii="Times New Roman" w:eastAsia="Calibri" w:hAnsi="Times New Roman" w:cs="Times New Roman"/>
          <w:sz w:val="24"/>
          <w:szCs w:val="24"/>
        </w:rPr>
        <w:t>Members of IACRAO may also belong to NACAC (National Association for College Admission Counseling) and PNACAC (Pacific Northwest Association for College Admission Counseling).  These associations focus on the college admission process and include high school counselors.  The larger college fairs that institutions may participate in are typically associated with NACAC or PNACAC.  NACAC has guidelines that must be followed as well as best practices for recruitment.  Information from NACAC is very useful for high school relations.</w:t>
      </w:r>
    </w:p>
    <w:p w:rsidR="00DA69D5" w:rsidRPr="00000141" w:rsidRDefault="00DA69D5" w:rsidP="00DA69D5">
      <w:pPr>
        <w:spacing w:line="240" w:lineRule="auto"/>
        <w:rPr>
          <w:rFonts w:ascii="Times New Roman" w:eastAsia="Times New Roman" w:hAnsi="Times New Roman" w:cs="Times New Roman"/>
          <w:sz w:val="24"/>
          <w:szCs w:val="24"/>
        </w:rPr>
      </w:pPr>
      <w:r w:rsidRPr="00000141">
        <w:rPr>
          <w:rFonts w:ascii="Times New Roman" w:hAnsi="Times New Roman" w:cs="Times New Roman"/>
          <w:sz w:val="24"/>
          <w:szCs w:val="24"/>
        </w:rPr>
        <w:br w:type="page"/>
      </w:r>
    </w:p>
    <w:p w:rsidR="00DA69D5" w:rsidRPr="00000141" w:rsidRDefault="00DA69D5" w:rsidP="00DA69D5">
      <w:pPr>
        <w:spacing w:line="240" w:lineRule="auto"/>
        <w:jc w:val="center"/>
        <w:rPr>
          <w:rFonts w:ascii="Times New Roman" w:eastAsia="Calibri" w:hAnsi="Times New Roman" w:cs="Times New Roman"/>
          <w:b/>
          <w:sz w:val="24"/>
          <w:szCs w:val="24"/>
        </w:rPr>
      </w:pPr>
      <w:r w:rsidRPr="00000141">
        <w:rPr>
          <w:rFonts w:ascii="Times New Roman" w:eastAsia="Calibri" w:hAnsi="Times New Roman" w:cs="Times New Roman"/>
          <w:b/>
          <w:sz w:val="24"/>
          <w:szCs w:val="24"/>
        </w:rPr>
        <w:lastRenderedPageBreak/>
        <w:t>Commonly Used Terms in IACRAO</w:t>
      </w:r>
    </w:p>
    <w:p w:rsidR="00DA69D5" w:rsidRPr="00000141" w:rsidRDefault="00DA69D5" w:rsidP="00DA69D5">
      <w:pPr>
        <w:spacing w:line="240" w:lineRule="auto"/>
        <w:rPr>
          <w:rFonts w:ascii="Times New Roman" w:eastAsia="Times New Roman" w:hAnsi="Times New Roman" w:cs="Times New Roman"/>
          <w:sz w:val="24"/>
          <w:szCs w:val="24"/>
        </w:rPr>
      </w:pPr>
    </w:p>
    <w:p w:rsidR="00DA69D5" w:rsidRPr="00000141" w:rsidRDefault="00DA69D5" w:rsidP="00DA69D5">
      <w:pPr>
        <w:spacing w:line="240" w:lineRule="auto"/>
        <w:rPr>
          <w:rFonts w:ascii="Times New Roman" w:eastAsia="Times New Roman" w:hAnsi="Times New Roman" w:cs="Times New Roman"/>
          <w:sz w:val="24"/>
          <w:szCs w:val="24"/>
        </w:rPr>
      </w:pPr>
      <w:r w:rsidRPr="00000141">
        <w:rPr>
          <w:rFonts w:ascii="Times New Roman" w:eastAsia="Times New Roman" w:hAnsi="Times New Roman" w:cs="Times New Roman"/>
          <w:b/>
          <w:sz w:val="24"/>
          <w:szCs w:val="24"/>
        </w:rPr>
        <w:t>AACRAO</w:t>
      </w:r>
      <w:r w:rsidRPr="00000141">
        <w:rPr>
          <w:rFonts w:ascii="Times New Roman" w:eastAsia="Times New Roman" w:hAnsi="Times New Roman" w:cs="Times New Roman"/>
          <w:sz w:val="24"/>
          <w:szCs w:val="24"/>
        </w:rPr>
        <w:t>—American Association of Collegiate Registrars and Admissions Officers, this is the national organization for our IACRAO chapter.</w:t>
      </w:r>
    </w:p>
    <w:p w:rsidR="00DA69D5" w:rsidRPr="00000141" w:rsidRDefault="00DA69D5" w:rsidP="00DA69D5">
      <w:pPr>
        <w:spacing w:line="240" w:lineRule="auto"/>
        <w:rPr>
          <w:rFonts w:ascii="Times New Roman" w:eastAsia="Times New Roman" w:hAnsi="Times New Roman" w:cs="Times New Roman"/>
          <w:sz w:val="24"/>
          <w:szCs w:val="24"/>
        </w:rPr>
      </w:pPr>
    </w:p>
    <w:p w:rsidR="00DA69D5" w:rsidRPr="00000141" w:rsidRDefault="00DA69D5" w:rsidP="00DA69D5">
      <w:pPr>
        <w:spacing w:line="240" w:lineRule="auto"/>
        <w:rPr>
          <w:rFonts w:ascii="Times New Roman" w:eastAsia="Times New Roman" w:hAnsi="Times New Roman" w:cs="Times New Roman"/>
          <w:sz w:val="24"/>
          <w:szCs w:val="24"/>
        </w:rPr>
      </w:pPr>
      <w:r w:rsidRPr="00000141">
        <w:rPr>
          <w:rFonts w:ascii="Times New Roman" w:eastAsia="Times New Roman" w:hAnsi="Times New Roman" w:cs="Times New Roman"/>
          <w:b/>
          <w:sz w:val="24"/>
          <w:szCs w:val="24"/>
        </w:rPr>
        <w:t>PACRAO</w:t>
      </w:r>
      <w:r w:rsidRPr="00000141">
        <w:rPr>
          <w:rFonts w:ascii="Times New Roman" w:eastAsia="Times New Roman" w:hAnsi="Times New Roman" w:cs="Times New Roman"/>
          <w:sz w:val="24"/>
          <w:szCs w:val="24"/>
        </w:rPr>
        <w:t>—Pacific Association of Collegiate Registrars and Admissions Officers, this is the regional organization for our IACRAO chapter, consisting of colleges throughout the western United States.</w:t>
      </w:r>
    </w:p>
    <w:p w:rsidR="00DA69D5" w:rsidRPr="00000141" w:rsidRDefault="00DA69D5" w:rsidP="00DA69D5">
      <w:pPr>
        <w:spacing w:line="240" w:lineRule="auto"/>
        <w:rPr>
          <w:rFonts w:ascii="Times New Roman" w:eastAsia="Times New Roman" w:hAnsi="Times New Roman" w:cs="Times New Roman"/>
          <w:sz w:val="24"/>
          <w:szCs w:val="24"/>
        </w:rPr>
      </w:pPr>
    </w:p>
    <w:p w:rsidR="00DA69D5" w:rsidRPr="00000141" w:rsidRDefault="00DA69D5" w:rsidP="00DA69D5">
      <w:pPr>
        <w:spacing w:line="240" w:lineRule="auto"/>
        <w:rPr>
          <w:rFonts w:ascii="Times New Roman" w:eastAsia="Times New Roman" w:hAnsi="Times New Roman" w:cs="Times New Roman"/>
          <w:sz w:val="24"/>
          <w:szCs w:val="24"/>
        </w:rPr>
      </w:pPr>
      <w:r w:rsidRPr="00000141">
        <w:rPr>
          <w:rFonts w:ascii="Times New Roman" w:eastAsia="Times New Roman" w:hAnsi="Times New Roman" w:cs="Times New Roman"/>
          <w:b/>
          <w:sz w:val="24"/>
          <w:szCs w:val="24"/>
        </w:rPr>
        <w:t>IACRAO</w:t>
      </w:r>
      <w:r w:rsidRPr="00000141">
        <w:rPr>
          <w:rFonts w:ascii="Times New Roman" w:eastAsia="Times New Roman" w:hAnsi="Times New Roman" w:cs="Times New Roman"/>
          <w:sz w:val="24"/>
          <w:szCs w:val="24"/>
        </w:rPr>
        <w:t>—Idaho Association of Collegiate Registrars and Admissions Officers, this is the state chapter of the national and regional organization.</w:t>
      </w:r>
    </w:p>
    <w:p w:rsidR="00DA69D5" w:rsidRPr="00000141" w:rsidRDefault="00DA69D5" w:rsidP="00DA69D5">
      <w:pPr>
        <w:spacing w:line="240" w:lineRule="auto"/>
        <w:rPr>
          <w:rFonts w:ascii="Times New Roman" w:eastAsia="Times New Roman" w:hAnsi="Times New Roman" w:cs="Times New Roman"/>
          <w:sz w:val="24"/>
          <w:szCs w:val="24"/>
        </w:rPr>
      </w:pPr>
    </w:p>
    <w:p w:rsidR="00DA69D5" w:rsidRPr="00000141" w:rsidRDefault="006B07DA" w:rsidP="00DA69D5">
      <w:pPr>
        <w:spacing w:line="240" w:lineRule="auto"/>
        <w:rPr>
          <w:rFonts w:ascii="Times New Roman" w:eastAsia="Times New Roman" w:hAnsi="Times New Roman" w:cs="Times New Roman"/>
          <w:sz w:val="24"/>
          <w:szCs w:val="24"/>
        </w:rPr>
      </w:pPr>
      <w:r w:rsidRPr="00000141">
        <w:rPr>
          <w:rFonts w:ascii="Times New Roman" w:eastAsia="Times New Roman" w:hAnsi="Times New Roman" w:cs="Times New Roman"/>
          <w:b/>
          <w:sz w:val="24"/>
          <w:szCs w:val="24"/>
        </w:rPr>
        <w:t xml:space="preserve">High School Relations - </w:t>
      </w:r>
      <w:r w:rsidRPr="00000141">
        <w:rPr>
          <w:rFonts w:ascii="Times New Roman" w:eastAsia="Times New Roman" w:hAnsi="Times New Roman" w:cs="Times New Roman"/>
          <w:sz w:val="24"/>
          <w:szCs w:val="24"/>
        </w:rPr>
        <w:t>Used to refer to the employees who recruit within the various high schools.</w:t>
      </w:r>
    </w:p>
    <w:p w:rsidR="00DA69D5" w:rsidRPr="00000141" w:rsidRDefault="00DA69D5" w:rsidP="00DA69D5">
      <w:pPr>
        <w:spacing w:line="240" w:lineRule="auto"/>
        <w:rPr>
          <w:rFonts w:ascii="Times New Roman" w:eastAsia="Times New Roman" w:hAnsi="Times New Roman" w:cs="Times New Roman"/>
          <w:sz w:val="24"/>
          <w:szCs w:val="24"/>
        </w:rPr>
      </w:pPr>
      <w:r w:rsidRPr="00000141">
        <w:rPr>
          <w:rFonts w:ascii="Times New Roman" w:eastAsia="Times New Roman" w:hAnsi="Times New Roman" w:cs="Times New Roman"/>
          <w:sz w:val="24"/>
          <w:szCs w:val="24"/>
        </w:rPr>
        <w:t xml:space="preserve">  </w:t>
      </w:r>
    </w:p>
    <w:p w:rsidR="00DA69D5" w:rsidRPr="00000141" w:rsidRDefault="00DA69D5" w:rsidP="00DA69D5">
      <w:pPr>
        <w:spacing w:line="240" w:lineRule="auto"/>
        <w:rPr>
          <w:rFonts w:ascii="Times New Roman" w:eastAsia="Times New Roman" w:hAnsi="Times New Roman" w:cs="Times New Roman"/>
          <w:sz w:val="24"/>
          <w:szCs w:val="24"/>
        </w:rPr>
      </w:pPr>
      <w:r w:rsidRPr="00000141">
        <w:rPr>
          <w:rFonts w:ascii="Times New Roman" w:eastAsia="Times New Roman" w:hAnsi="Times New Roman" w:cs="Times New Roman"/>
          <w:b/>
          <w:sz w:val="24"/>
          <w:szCs w:val="24"/>
        </w:rPr>
        <w:t>Admissions</w:t>
      </w:r>
      <w:r w:rsidRPr="00000141">
        <w:rPr>
          <w:rFonts w:ascii="Times New Roman" w:eastAsia="Times New Roman" w:hAnsi="Times New Roman" w:cs="Times New Roman"/>
          <w:sz w:val="24"/>
          <w:szCs w:val="24"/>
        </w:rPr>
        <w:t>-Used to refer to the employees who work with the process of enrollment management, may also include High School Relations.</w:t>
      </w:r>
    </w:p>
    <w:p w:rsidR="00DA69D5" w:rsidRPr="00000141" w:rsidRDefault="00DA69D5" w:rsidP="00DA69D5">
      <w:pPr>
        <w:spacing w:line="240" w:lineRule="auto"/>
        <w:rPr>
          <w:rFonts w:ascii="Times New Roman" w:eastAsia="Times New Roman" w:hAnsi="Times New Roman" w:cs="Times New Roman"/>
          <w:sz w:val="24"/>
          <w:szCs w:val="24"/>
        </w:rPr>
      </w:pPr>
    </w:p>
    <w:p w:rsidR="00DA69D5" w:rsidRPr="00000141" w:rsidRDefault="00DA69D5" w:rsidP="00DA69D5">
      <w:pPr>
        <w:spacing w:line="240" w:lineRule="auto"/>
        <w:rPr>
          <w:rFonts w:ascii="Times New Roman" w:eastAsia="Times New Roman" w:hAnsi="Times New Roman" w:cs="Times New Roman"/>
          <w:sz w:val="24"/>
          <w:szCs w:val="24"/>
        </w:rPr>
      </w:pPr>
      <w:r w:rsidRPr="00000141">
        <w:rPr>
          <w:rFonts w:ascii="Times New Roman" w:eastAsia="Times New Roman" w:hAnsi="Times New Roman" w:cs="Times New Roman"/>
          <w:b/>
          <w:sz w:val="24"/>
          <w:szCs w:val="24"/>
        </w:rPr>
        <w:t>Higher Ed Day</w:t>
      </w:r>
      <w:r w:rsidRPr="00000141">
        <w:rPr>
          <w:rFonts w:ascii="Times New Roman" w:eastAsia="Times New Roman" w:hAnsi="Times New Roman" w:cs="Times New Roman"/>
          <w:sz w:val="24"/>
          <w:szCs w:val="24"/>
        </w:rPr>
        <w:t>-The day the IACRAO representatives visit a school to promote higher education in the state, and to recruit prospective students, generally geared towards high school juniors.</w:t>
      </w:r>
    </w:p>
    <w:p w:rsidR="00DA69D5" w:rsidRPr="00000141" w:rsidRDefault="00DA69D5" w:rsidP="00DA69D5">
      <w:pPr>
        <w:spacing w:line="240" w:lineRule="auto"/>
        <w:rPr>
          <w:rFonts w:ascii="Times New Roman" w:eastAsia="Times New Roman" w:hAnsi="Times New Roman" w:cs="Times New Roman"/>
          <w:sz w:val="24"/>
          <w:szCs w:val="24"/>
        </w:rPr>
      </w:pPr>
    </w:p>
    <w:p w:rsidR="00DA69D5" w:rsidRPr="00000141" w:rsidRDefault="00DA69D5" w:rsidP="00DA69D5">
      <w:pPr>
        <w:spacing w:line="240" w:lineRule="auto"/>
        <w:rPr>
          <w:rFonts w:ascii="Times New Roman" w:eastAsia="Times New Roman" w:hAnsi="Times New Roman" w:cs="Times New Roman"/>
          <w:sz w:val="24"/>
          <w:szCs w:val="24"/>
        </w:rPr>
      </w:pPr>
      <w:r w:rsidRPr="00000141">
        <w:rPr>
          <w:rFonts w:ascii="Times New Roman" w:eastAsia="Times New Roman" w:hAnsi="Times New Roman" w:cs="Times New Roman"/>
          <w:b/>
          <w:sz w:val="24"/>
          <w:szCs w:val="24"/>
        </w:rPr>
        <w:t>Spring Tour</w:t>
      </w:r>
      <w:r w:rsidRPr="00000141">
        <w:rPr>
          <w:rFonts w:ascii="Times New Roman" w:eastAsia="Times New Roman" w:hAnsi="Times New Roman" w:cs="Times New Roman"/>
          <w:sz w:val="24"/>
          <w:szCs w:val="24"/>
        </w:rPr>
        <w:t>-This is a culmination of all of the Higher Ed Days throughout the state.  The state is divided into several regions, Southeast Idaho, Treasure Valley, Magic Valley, and North Idaho.</w:t>
      </w:r>
    </w:p>
    <w:p w:rsidR="00DA69D5" w:rsidRPr="00000141" w:rsidRDefault="00DA69D5" w:rsidP="00DA69D5">
      <w:pPr>
        <w:spacing w:line="240" w:lineRule="auto"/>
        <w:rPr>
          <w:rFonts w:ascii="Times New Roman" w:eastAsia="Times New Roman" w:hAnsi="Times New Roman" w:cs="Times New Roman"/>
          <w:sz w:val="24"/>
          <w:szCs w:val="24"/>
        </w:rPr>
      </w:pPr>
    </w:p>
    <w:p w:rsidR="00DA69D5" w:rsidRPr="00000141" w:rsidRDefault="00DA69D5" w:rsidP="00DA69D5">
      <w:pPr>
        <w:spacing w:line="240" w:lineRule="auto"/>
        <w:rPr>
          <w:rFonts w:ascii="Times New Roman" w:eastAsia="Times New Roman" w:hAnsi="Times New Roman" w:cs="Times New Roman"/>
          <w:sz w:val="24"/>
          <w:szCs w:val="24"/>
        </w:rPr>
      </w:pPr>
      <w:r w:rsidRPr="00000141">
        <w:rPr>
          <w:rFonts w:ascii="Times New Roman" w:eastAsia="Times New Roman" w:hAnsi="Times New Roman" w:cs="Times New Roman"/>
          <w:b/>
          <w:sz w:val="24"/>
          <w:szCs w:val="24"/>
        </w:rPr>
        <w:t>Fall Counselor Day</w:t>
      </w:r>
      <w:r w:rsidRPr="00000141">
        <w:rPr>
          <w:rFonts w:ascii="Times New Roman" w:eastAsia="Times New Roman" w:hAnsi="Times New Roman" w:cs="Times New Roman"/>
          <w:sz w:val="24"/>
          <w:szCs w:val="24"/>
        </w:rPr>
        <w:t xml:space="preserve">-Each region hosts a Fall Counselor Day, usually in September.  The various institutions in the region rotate hosting the Counselor Day.  </w:t>
      </w:r>
      <w:r w:rsidR="006B07DA" w:rsidRPr="00000141">
        <w:rPr>
          <w:rFonts w:ascii="Times New Roman" w:eastAsia="Times New Roman" w:hAnsi="Times New Roman" w:cs="Times New Roman"/>
          <w:sz w:val="24"/>
          <w:szCs w:val="24"/>
        </w:rPr>
        <w:t xml:space="preserve">All high school counselors from the various schools in the region are invited to receive materials from colleges, the various testing agencies (ACT and SAT), Higher Education in Idaho booklets, and the </w:t>
      </w:r>
      <w:proofErr w:type="gramStart"/>
      <w:r w:rsidR="006B07DA" w:rsidRPr="00000141">
        <w:rPr>
          <w:rFonts w:ascii="Times New Roman" w:eastAsia="Times New Roman" w:hAnsi="Times New Roman" w:cs="Times New Roman"/>
          <w:i/>
          <w:sz w:val="24"/>
          <w:szCs w:val="24"/>
        </w:rPr>
        <w:t>What’s</w:t>
      </w:r>
      <w:proofErr w:type="gramEnd"/>
      <w:r w:rsidR="006B07DA" w:rsidRPr="00000141">
        <w:rPr>
          <w:rFonts w:ascii="Times New Roman" w:eastAsia="Times New Roman" w:hAnsi="Times New Roman" w:cs="Times New Roman"/>
          <w:i/>
          <w:sz w:val="24"/>
          <w:szCs w:val="24"/>
        </w:rPr>
        <w:t xml:space="preserve"> New in Idaho</w:t>
      </w:r>
      <w:r w:rsidR="006B07DA" w:rsidRPr="00000141">
        <w:rPr>
          <w:rFonts w:ascii="Times New Roman" w:eastAsia="Times New Roman" w:hAnsi="Times New Roman" w:cs="Times New Roman"/>
          <w:sz w:val="24"/>
          <w:szCs w:val="24"/>
        </w:rPr>
        <w:t xml:space="preserve"> booklets.</w:t>
      </w:r>
    </w:p>
    <w:p w:rsidR="00DA69D5" w:rsidRPr="00000141" w:rsidRDefault="00DA69D5" w:rsidP="00DA69D5">
      <w:pPr>
        <w:spacing w:line="240" w:lineRule="auto"/>
        <w:rPr>
          <w:rFonts w:ascii="Times New Roman" w:eastAsia="Times New Roman" w:hAnsi="Times New Roman" w:cs="Times New Roman"/>
          <w:sz w:val="24"/>
          <w:szCs w:val="24"/>
        </w:rPr>
      </w:pPr>
    </w:p>
    <w:p w:rsidR="00DA69D5" w:rsidRPr="00000141" w:rsidRDefault="00DA69D5" w:rsidP="00DA69D5">
      <w:pPr>
        <w:spacing w:line="240" w:lineRule="auto"/>
        <w:rPr>
          <w:rFonts w:ascii="Times New Roman" w:eastAsia="Times New Roman" w:hAnsi="Times New Roman" w:cs="Times New Roman"/>
          <w:sz w:val="24"/>
          <w:szCs w:val="24"/>
        </w:rPr>
      </w:pPr>
      <w:r w:rsidRPr="00000141">
        <w:rPr>
          <w:rFonts w:ascii="Times New Roman" w:eastAsia="Times New Roman" w:hAnsi="Times New Roman" w:cs="Times New Roman"/>
          <w:b/>
          <w:sz w:val="24"/>
          <w:szCs w:val="24"/>
        </w:rPr>
        <w:t>Higher Ed Booklet</w:t>
      </w:r>
      <w:r w:rsidRPr="00000141">
        <w:rPr>
          <w:rFonts w:ascii="Times New Roman" w:eastAsia="Times New Roman" w:hAnsi="Times New Roman" w:cs="Times New Roman"/>
          <w:sz w:val="24"/>
          <w:szCs w:val="24"/>
        </w:rPr>
        <w:t xml:space="preserve">-The Office of the State Board of Education publishes the Higher Education in Idaho booklet each year.  This book has a description of each college in the state, along with </w:t>
      </w:r>
      <w:r w:rsidRPr="00000141">
        <w:rPr>
          <w:rFonts w:ascii="Times New Roman" w:eastAsia="Times New Roman" w:hAnsi="Times New Roman" w:cs="Times New Roman"/>
          <w:sz w:val="24"/>
          <w:szCs w:val="24"/>
        </w:rPr>
        <w:lastRenderedPageBreak/>
        <w:t>information on scholarships, financial aid, program offerings, etc.  The book is distributed to high schools through the Fall Counselor Days, and the books should be distributed to the juniors at each school.</w:t>
      </w:r>
    </w:p>
    <w:p w:rsidR="004A6A77" w:rsidRPr="00000141" w:rsidRDefault="004A6A77" w:rsidP="00DA69D5">
      <w:pPr>
        <w:spacing w:line="240" w:lineRule="auto"/>
        <w:rPr>
          <w:rFonts w:ascii="Times New Roman" w:eastAsia="Times New Roman" w:hAnsi="Times New Roman" w:cs="Times New Roman"/>
          <w:sz w:val="24"/>
          <w:szCs w:val="24"/>
        </w:rPr>
      </w:pPr>
    </w:p>
    <w:p w:rsidR="00DA69D5" w:rsidRPr="00000141" w:rsidRDefault="00DA69D5" w:rsidP="00DA69D5">
      <w:pPr>
        <w:spacing w:line="240" w:lineRule="auto"/>
        <w:rPr>
          <w:rFonts w:ascii="Times New Roman" w:eastAsia="Times New Roman" w:hAnsi="Times New Roman" w:cs="Times New Roman"/>
          <w:sz w:val="24"/>
          <w:szCs w:val="24"/>
        </w:rPr>
      </w:pPr>
      <w:r w:rsidRPr="00000141">
        <w:rPr>
          <w:rFonts w:ascii="Times New Roman" w:eastAsia="Times New Roman" w:hAnsi="Times New Roman" w:cs="Times New Roman"/>
          <w:b/>
          <w:sz w:val="24"/>
          <w:szCs w:val="24"/>
        </w:rPr>
        <w:t>Higher Ed Days Format</w:t>
      </w:r>
      <w:r w:rsidRPr="00000141">
        <w:rPr>
          <w:rFonts w:ascii="Times New Roman" w:eastAsia="Times New Roman" w:hAnsi="Times New Roman" w:cs="Times New Roman"/>
          <w:sz w:val="24"/>
          <w:szCs w:val="24"/>
        </w:rPr>
        <w:t xml:space="preserve">-There </w:t>
      </w:r>
      <w:proofErr w:type="gramStart"/>
      <w:r w:rsidRPr="00000141">
        <w:rPr>
          <w:rFonts w:ascii="Times New Roman" w:eastAsia="Times New Roman" w:hAnsi="Times New Roman" w:cs="Times New Roman"/>
          <w:sz w:val="24"/>
          <w:szCs w:val="24"/>
        </w:rPr>
        <w:t>are</w:t>
      </w:r>
      <w:proofErr w:type="gramEnd"/>
      <w:r w:rsidRPr="00000141">
        <w:rPr>
          <w:rFonts w:ascii="Times New Roman" w:eastAsia="Times New Roman" w:hAnsi="Times New Roman" w:cs="Times New Roman"/>
          <w:sz w:val="24"/>
          <w:szCs w:val="24"/>
        </w:rPr>
        <w:t xml:space="preserve"> various formats for Higher Ed Days that high school counselors will choose from.  Format A allows for a 20-minute opening session where a video, introducing higher Ed Days, is shown and where the recruiters introduce themselves.  Following the opening session, three 30-minute information sessions are available for the students to attend.  Format A is listed as 20/30/30/30.  Format B does not have an opening and the sessions with the recruiters could be from 20-40 minutes in length.  Some examples of Format </w:t>
      </w:r>
      <w:proofErr w:type="spellStart"/>
      <w:r w:rsidRPr="00000141">
        <w:rPr>
          <w:rFonts w:ascii="Times New Roman" w:eastAsia="Times New Roman" w:hAnsi="Times New Roman" w:cs="Times New Roman"/>
          <w:sz w:val="24"/>
          <w:szCs w:val="24"/>
        </w:rPr>
        <w:t>B are</w:t>
      </w:r>
      <w:proofErr w:type="spellEnd"/>
      <w:r w:rsidRPr="00000141">
        <w:rPr>
          <w:rFonts w:ascii="Times New Roman" w:eastAsia="Times New Roman" w:hAnsi="Times New Roman" w:cs="Times New Roman"/>
          <w:sz w:val="24"/>
          <w:szCs w:val="24"/>
        </w:rPr>
        <w:t xml:space="preserve"> 30/30/30, 20/20/20, and/or 40/40.  Another format is the Fair Format, which is similar to a college fair and sometimes held at the lunch hour or in the evening.  The Panel Format is used to present information to a group of students and then allowing time for their questions.  Every participating high school has the opportunity to choose the format that will be used for their visit.  The schedule sent to the recruiters will indicate each high school and the format chosen.  </w:t>
      </w:r>
    </w:p>
    <w:p w:rsidR="00DA69D5" w:rsidRPr="00000141" w:rsidRDefault="00DA69D5" w:rsidP="00DA69D5">
      <w:pPr>
        <w:spacing w:line="240" w:lineRule="auto"/>
        <w:rPr>
          <w:rFonts w:ascii="Times New Roman" w:eastAsia="Times New Roman" w:hAnsi="Times New Roman" w:cs="Times New Roman"/>
          <w:b/>
          <w:sz w:val="24"/>
          <w:szCs w:val="24"/>
        </w:rPr>
      </w:pPr>
    </w:p>
    <w:p w:rsidR="00DA69D5" w:rsidRPr="00000141" w:rsidRDefault="00DA69D5" w:rsidP="00DA69D5">
      <w:pPr>
        <w:spacing w:line="240" w:lineRule="auto"/>
        <w:rPr>
          <w:rFonts w:ascii="Times New Roman" w:eastAsia="Times New Roman" w:hAnsi="Times New Roman" w:cs="Times New Roman"/>
          <w:sz w:val="24"/>
          <w:szCs w:val="24"/>
        </w:rPr>
      </w:pPr>
      <w:r w:rsidRPr="00000141">
        <w:rPr>
          <w:rFonts w:ascii="Times New Roman" w:eastAsia="Times New Roman" w:hAnsi="Times New Roman" w:cs="Times New Roman"/>
          <w:b/>
          <w:sz w:val="24"/>
          <w:szCs w:val="24"/>
        </w:rPr>
        <w:t>What’s New in Idaho Colleges and Universities Booklet-</w:t>
      </w:r>
      <w:r w:rsidRPr="00000141">
        <w:rPr>
          <w:rFonts w:ascii="Times New Roman" w:eastAsia="Times New Roman" w:hAnsi="Times New Roman" w:cs="Times New Roman"/>
          <w:sz w:val="24"/>
          <w:szCs w:val="24"/>
        </w:rPr>
        <w:t>This is a booklet produced by the various IACRAO institutions each year.  The coordination of the book is rotated throughout the colleges.  Each institution is asked to provide information for the booklet that describes new programs, new activities, and updates that the colleges want the high school counselors to know about for the upcoming year.</w:t>
      </w:r>
    </w:p>
    <w:p w:rsidR="00DA69D5" w:rsidRPr="00000141" w:rsidRDefault="00DA69D5" w:rsidP="00DA69D5">
      <w:pPr>
        <w:spacing w:line="240" w:lineRule="auto"/>
        <w:rPr>
          <w:rFonts w:ascii="Times New Roman" w:eastAsia="Times New Roman" w:hAnsi="Times New Roman" w:cs="Times New Roman"/>
          <w:sz w:val="24"/>
          <w:szCs w:val="24"/>
        </w:rPr>
      </w:pPr>
    </w:p>
    <w:p w:rsidR="00DA69D5" w:rsidRPr="00000141" w:rsidRDefault="00DA69D5" w:rsidP="00DA69D5">
      <w:pPr>
        <w:spacing w:line="240" w:lineRule="auto"/>
        <w:rPr>
          <w:rFonts w:ascii="Times New Roman" w:eastAsia="Times New Roman" w:hAnsi="Times New Roman" w:cs="Times New Roman"/>
          <w:sz w:val="24"/>
          <w:szCs w:val="24"/>
        </w:rPr>
      </w:pPr>
      <w:r w:rsidRPr="00000141">
        <w:rPr>
          <w:rFonts w:ascii="Times New Roman" w:eastAsia="Times New Roman" w:hAnsi="Times New Roman" w:cs="Times New Roman"/>
          <w:b/>
          <w:sz w:val="24"/>
          <w:szCs w:val="24"/>
        </w:rPr>
        <w:t>High School Relations Chair</w:t>
      </w:r>
      <w:r w:rsidRPr="00000141">
        <w:rPr>
          <w:rFonts w:ascii="Times New Roman" w:eastAsia="Times New Roman" w:hAnsi="Times New Roman" w:cs="Times New Roman"/>
          <w:sz w:val="24"/>
          <w:szCs w:val="24"/>
        </w:rPr>
        <w:t xml:space="preserve">-Coordinates the annual Spring Tour, this person is elected by the members of the High School Relations group at the IACRAO Summer Conference. </w:t>
      </w:r>
    </w:p>
    <w:p w:rsidR="00DA69D5" w:rsidRPr="00000141" w:rsidRDefault="00DA69D5" w:rsidP="00DA69D5">
      <w:pPr>
        <w:spacing w:line="240" w:lineRule="auto"/>
        <w:rPr>
          <w:rFonts w:ascii="Times New Roman" w:eastAsia="Times New Roman" w:hAnsi="Times New Roman" w:cs="Times New Roman"/>
          <w:sz w:val="24"/>
          <w:szCs w:val="24"/>
        </w:rPr>
      </w:pPr>
    </w:p>
    <w:p w:rsidR="00DA69D5" w:rsidRPr="00000141" w:rsidRDefault="00DA69D5" w:rsidP="00DA69D5">
      <w:pPr>
        <w:spacing w:line="240" w:lineRule="auto"/>
        <w:rPr>
          <w:rFonts w:ascii="Times New Roman" w:eastAsia="Times New Roman" w:hAnsi="Times New Roman" w:cs="Times New Roman"/>
          <w:sz w:val="24"/>
          <w:szCs w:val="24"/>
        </w:rPr>
      </w:pPr>
      <w:r w:rsidRPr="00000141">
        <w:rPr>
          <w:rFonts w:ascii="Times New Roman" w:eastAsia="Times New Roman" w:hAnsi="Times New Roman" w:cs="Times New Roman"/>
          <w:b/>
          <w:sz w:val="24"/>
          <w:szCs w:val="24"/>
        </w:rPr>
        <w:t>Regional Coordinators</w:t>
      </w:r>
      <w:r w:rsidRPr="00000141">
        <w:rPr>
          <w:rFonts w:ascii="Times New Roman" w:eastAsia="Times New Roman" w:hAnsi="Times New Roman" w:cs="Times New Roman"/>
          <w:sz w:val="24"/>
          <w:szCs w:val="24"/>
        </w:rPr>
        <w:t>-These are the people who set up the Spring Tour for each region.  They work with the various high schools to coordinate and schedule the times and dates of the tour.</w:t>
      </w:r>
    </w:p>
    <w:p w:rsidR="00DA69D5" w:rsidRPr="00000141" w:rsidRDefault="00DA69D5" w:rsidP="00DA69D5">
      <w:pPr>
        <w:spacing w:line="240" w:lineRule="auto"/>
        <w:rPr>
          <w:rFonts w:ascii="Times New Roman" w:eastAsia="Times New Roman" w:hAnsi="Times New Roman" w:cs="Times New Roman"/>
          <w:sz w:val="24"/>
          <w:szCs w:val="24"/>
        </w:rPr>
      </w:pPr>
    </w:p>
    <w:p w:rsidR="00DA69D5" w:rsidRPr="00000141" w:rsidRDefault="00DA69D5" w:rsidP="00DA69D5">
      <w:pPr>
        <w:spacing w:line="240" w:lineRule="auto"/>
        <w:rPr>
          <w:rFonts w:ascii="Times New Roman" w:eastAsia="Times New Roman" w:hAnsi="Times New Roman" w:cs="Times New Roman"/>
          <w:sz w:val="24"/>
          <w:szCs w:val="24"/>
        </w:rPr>
      </w:pPr>
      <w:r w:rsidRPr="00000141">
        <w:rPr>
          <w:rFonts w:ascii="Times New Roman" w:eastAsia="Times New Roman" w:hAnsi="Times New Roman" w:cs="Times New Roman"/>
          <w:b/>
          <w:sz w:val="24"/>
          <w:szCs w:val="24"/>
        </w:rPr>
        <w:t>Regions</w:t>
      </w:r>
      <w:r w:rsidRPr="00000141">
        <w:rPr>
          <w:rFonts w:ascii="Times New Roman" w:eastAsia="Times New Roman" w:hAnsi="Times New Roman" w:cs="Times New Roman"/>
          <w:sz w:val="24"/>
          <w:szCs w:val="24"/>
        </w:rPr>
        <w:t>-The state of Idaho has been divided into four regions for IACRAO purposes.  The regions are:</w:t>
      </w:r>
    </w:p>
    <w:p w:rsidR="00DA69D5" w:rsidRPr="00000141" w:rsidRDefault="00DA69D5" w:rsidP="00DA69D5">
      <w:pPr>
        <w:spacing w:line="240" w:lineRule="auto"/>
        <w:rPr>
          <w:rFonts w:ascii="Times New Roman" w:eastAsia="Times New Roman" w:hAnsi="Times New Roman" w:cs="Times New Roman"/>
          <w:sz w:val="24"/>
          <w:szCs w:val="24"/>
        </w:rPr>
      </w:pPr>
      <w:r w:rsidRPr="00000141">
        <w:rPr>
          <w:rFonts w:ascii="Times New Roman" w:eastAsia="Times New Roman" w:hAnsi="Times New Roman" w:cs="Times New Roman"/>
          <w:sz w:val="24"/>
          <w:szCs w:val="24"/>
        </w:rPr>
        <w:tab/>
      </w:r>
      <w:r w:rsidRPr="00000141">
        <w:rPr>
          <w:rFonts w:ascii="Times New Roman" w:eastAsia="Times New Roman" w:hAnsi="Times New Roman" w:cs="Times New Roman"/>
          <w:i/>
          <w:sz w:val="24"/>
          <w:szCs w:val="24"/>
        </w:rPr>
        <w:t>Northern Idaho</w:t>
      </w:r>
      <w:r w:rsidRPr="00000141">
        <w:rPr>
          <w:rFonts w:ascii="Times New Roman" w:eastAsia="Times New Roman" w:hAnsi="Times New Roman" w:cs="Times New Roman"/>
          <w:sz w:val="24"/>
          <w:szCs w:val="24"/>
        </w:rPr>
        <w:t xml:space="preserve">-Consists of the schools in the northern part of the state, this region has a North Idaho North (NIN) and North Idaho South (NIS) region in Moscow.  Colleges and universities in this region are North Idaho College, Lewis-Clark State College, and University of Idaho. </w:t>
      </w:r>
    </w:p>
    <w:p w:rsidR="00DA69D5" w:rsidRPr="00000141" w:rsidRDefault="00DA69D5" w:rsidP="00DA69D5">
      <w:pPr>
        <w:spacing w:line="240" w:lineRule="auto"/>
        <w:rPr>
          <w:rFonts w:ascii="Times New Roman" w:eastAsia="Times New Roman" w:hAnsi="Times New Roman" w:cs="Times New Roman"/>
          <w:sz w:val="24"/>
          <w:szCs w:val="24"/>
        </w:rPr>
      </w:pPr>
      <w:r w:rsidRPr="00000141">
        <w:rPr>
          <w:rFonts w:ascii="Times New Roman" w:eastAsia="Times New Roman" w:hAnsi="Times New Roman" w:cs="Times New Roman"/>
          <w:sz w:val="24"/>
          <w:szCs w:val="24"/>
        </w:rPr>
        <w:tab/>
      </w:r>
      <w:r w:rsidRPr="00000141">
        <w:rPr>
          <w:rFonts w:ascii="Times New Roman" w:eastAsia="Times New Roman" w:hAnsi="Times New Roman" w:cs="Times New Roman"/>
          <w:i/>
          <w:sz w:val="24"/>
          <w:szCs w:val="24"/>
        </w:rPr>
        <w:t>Treasure Valley</w:t>
      </w:r>
      <w:r w:rsidRPr="00000141">
        <w:rPr>
          <w:rFonts w:ascii="Times New Roman" w:eastAsia="Times New Roman" w:hAnsi="Times New Roman" w:cs="Times New Roman"/>
          <w:sz w:val="24"/>
          <w:szCs w:val="24"/>
        </w:rPr>
        <w:t>-Consists of the schools in the Boise and surrounding areas, colleges and universities in this region are College of Idaho, Northwest Nazarene University, Boise Bible College, and Boise State University.</w:t>
      </w:r>
    </w:p>
    <w:p w:rsidR="00DA69D5" w:rsidRPr="00000141" w:rsidRDefault="00DA69D5" w:rsidP="00DA69D5">
      <w:pPr>
        <w:spacing w:line="240" w:lineRule="auto"/>
        <w:rPr>
          <w:rFonts w:ascii="Times New Roman" w:eastAsia="Times New Roman" w:hAnsi="Times New Roman" w:cs="Times New Roman"/>
          <w:sz w:val="24"/>
          <w:szCs w:val="24"/>
        </w:rPr>
      </w:pPr>
      <w:r w:rsidRPr="00000141">
        <w:rPr>
          <w:rFonts w:ascii="Times New Roman" w:eastAsia="Times New Roman" w:hAnsi="Times New Roman" w:cs="Times New Roman"/>
          <w:sz w:val="24"/>
          <w:szCs w:val="24"/>
        </w:rPr>
        <w:lastRenderedPageBreak/>
        <w:tab/>
      </w:r>
      <w:r w:rsidRPr="00000141">
        <w:rPr>
          <w:rFonts w:ascii="Times New Roman" w:eastAsia="Times New Roman" w:hAnsi="Times New Roman" w:cs="Times New Roman"/>
          <w:i/>
          <w:sz w:val="24"/>
          <w:szCs w:val="24"/>
        </w:rPr>
        <w:t>Magic Valley</w:t>
      </w:r>
      <w:r w:rsidRPr="00000141">
        <w:rPr>
          <w:rFonts w:ascii="Times New Roman" w:eastAsia="Times New Roman" w:hAnsi="Times New Roman" w:cs="Times New Roman"/>
          <w:sz w:val="24"/>
          <w:szCs w:val="24"/>
        </w:rPr>
        <w:t>-Consists of the schools in and around the Twin Falls area, this area extends to the Nevada border.  College of Southern Idaho is the only college in this region.</w:t>
      </w:r>
    </w:p>
    <w:p w:rsidR="00DA69D5" w:rsidRPr="00000141" w:rsidRDefault="00DA69D5" w:rsidP="00DA69D5">
      <w:pPr>
        <w:spacing w:line="240" w:lineRule="auto"/>
        <w:rPr>
          <w:rFonts w:ascii="Times New Roman" w:eastAsia="Times New Roman" w:hAnsi="Times New Roman" w:cs="Times New Roman"/>
          <w:sz w:val="24"/>
          <w:szCs w:val="24"/>
        </w:rPr>
      </w:pPr>
      <w:r w:rsidRPr="00000141">
        <w:rPr>
          <w:rFonts w:ascii="Times New Roman" w:eastAsia="Times New Roman" w:hAnsi="Times New Roman" w:cs="Times New Roman"/>
          <w:sz w:val="24"/>
          <w:szCs w:val="24"/>
        </w:rPr>
        <w:tab/>
      </w:r>
      <w:r w:rsidRPr="00000141">
        <w:rPr>
          <w:rFonts w:ascii="Times New Roman" w:eastAsia="Times New Roman" w:hAnsi="Times New Roman" w:cs="Times New Roman"/>
          <w:i/>
          <w:sz w:val="24"/>
          <w:szCs w:val="24"/>
        </w:rPr>
        <w:t>Southeast Idaho</w:t>
      </w:r>
      <w:r w:rsidRPr="00000141">
        <w:rPr>
          <w:rFonts w:ascii="Times New Roman" w:eastAsia="Times New Roman" w:hAnsi="Times New Roman" w:cs="Times New Roman"/>
          <w:sz w:val="24"/>
          <w:szCs w:val="24"/>
        </w:rPr>
        <w:t xml:space="preserve">-Consists of the schools in the southeast corner of the state, the region extends north to the Montana boarder, south to the Utah boarder, and east to the Wyoming border.  Colleges and universities in this region include BYU-Idaho, Eastern Idaho Technical College, and Idaho State University. </w:t>
      </w:r>
    </w:p>
    <w:p w:rsidR="004A6A77" w:rsidRPr="00000141" w:rsidRDefault="004A6A77" w:rsidP="00DA69D5">
      <w:pPr>
        <w:spacing w:line="240" w:lineRule="auto"/>
        <w:rPr>
          <w:rFonts w:ascii="Times New Roman" w:eastAsia="Times New Roman" w:hAnsi="Times New Roman" w:cs="Times New Roman"/>
          <w:b/>
          <w:sz w:val="24"/>
          <w:szCs w:val="24"/>
        </w:rPr>
      </w:pPr>
    </w:p>
    <w:p w:rsidR="00DA69D5" w:rsidRPr="00000141" w:rsidRDefault="00DA69D5" w:rsidP="00DA69D5">
      <w:pPr>
        <w:spacing w:line="240" w:lineRule="auto"/>
        <w:rPr>
          <w:rFonts w:ascii="Times New Roman" w:eastAsia="Times New Roman" w:hAnsi="Times New Roman" w:cs="Times New Roman"/>
          <w:color w:val="333333"/>
          <w:sz w:val="24"/>
          <w:szCs w:val="24"/>
        </w:rPr>
      </w:pPr>
      <w:r w:rsidRPr="00000141">
        <w:rPr>
          <w:rFonts w:ascii="Times New Roman" w:eastAsia="Times New Roman" w:hAnsi="Times New Roman" w:cs="Times New Roman"/>
          <w:b/>
          <w:sz w:val="24"/>
          <w:szCs w:val="24"/>
        </w:rPr>
        <w:t>College Board</w:t>
      </w:r>
      <w:r w:rsidRPr="00000141">
        <w:rPr>
          <w:rFonts w:ascii="Times New Roman" w:eastAsia="Times New Roman" w:hAnsi="Times New Roman" w:cs="Times New Roman"/>
          <w:sz w:val="24"/>
          <w:szCs w:val="24"/>
        </w:rPr>
        <w:t>-</w:t>
      </w:r>
      <w:r w:rsidRPr="00000141">
        <w:rPr>
          <w:rFonts w:ascii="Times New Roman" w:eastAsia="Times New Roman" w:hAnsi="Times New Roman" w:cs="Times New Roman"/>
          <w:color w:val="333333"/>
          <w:sz w:val="24"/>
          <w:szCs w:val="24"/>
        </w:rPr>
        <w:t>The College Board is a not-for-profit membership association whose mission is to connect students to college success and opportunity. Among its best-known programs are the SAT®, the PSAT/NMSQT®, and the Advanced Placement Program® (AP®).</w:t>
      </w:r>
    </w:p>
    <w:p w:rsidR="00DA69D5" w:rsidRPr="00000141" w:rsidRDefault="00DA69D5" w:rsidP="00DA69D5">
      <w:pPr>
        <w:spacing w:line="240" w:lineRule="auto"/>
        <w:rPr>
          <w:rFonts w:ascii="Times New Roman" w:eastAsia="Times New Roman" w:hAnsi="Times New Roman" w:cs="Times New Roman"/>
          <w:color w:val="333333"/>
          <w:sz w:val="24"/>
          <w:szCs w:val="24"/>
        </w:rPr>
      </w:pPr>
    </w:p>
    <w:p w:rsidR="00DA69D5" w:rsidRPr="00000141" w:rsidRDefault="00DA69D5" w:rsidP="00DA69D5">
      <w:pPr>
        <w:spacing w:line="240" w:lineRule="auto"/>
        <w:rPr>
          <w:rFonts w:ascii="Times New Roman" w:eastAsia="Times New Roman" w:hAnsi="Times New Roman" w:cs="Times New Roman"/>
          <w:color w:val="000000"/>
          <w:sz w:val="24"/>
          <w:szCs w:val="24"/>
        </w:rPr>
      </w:pPr>
      <w:r w:rsidRPr="00000141">
        <w:rPr>
          <w:rFonts w:ascii="Times New Roman" w:eastAsia="Times New Roman" w:hAnsi="Times New Roman" w:cs="Times New Roman"/>
          <w:b/>
          <w:color w:val="333333"/>
          <w:sz w:val="24"/>
          <w:szCs w:val="24"/>
        </w:rPr>
        <w:t>ACT</w:t>
      </w:r>
      <w:r w:rsidRPr="00000141">
        <w:rPr>
          <w:rFonts w:ascii="Times New Roman" w:eastAsia="Times New Roman" w:hAnsi="Times New Roman" w:cs="Times New Roman"/>
          <w:color w:val="333333"/>
          <w:sz w:val="24"/>
          <w:szCs w:val="24"/>
        </w:rPr>
        <w:t>-</w:t>
      </w:r>
      <w:r w:rsidRPr="00000141">
        <w:rPr>
          <w:rFonts w:ascii="Times New Roman" w:eastAsia="Times New Roman" w:hAnsi="Times New Roman" w:cs="Times New Roman"/>
          <w:bCs/>
          <w:color w:val="000000"/>
          <w:sz w:val="24"/>
          <w:szCs w:val="24"/>
        </w:rPr>
        <w:t>ACT</w:t>
      </w:r>
      <w:r w:rsidRPr="00000141">
        <w:rPr>
          <w:rFonts w:ascii="Times New Roman" w:eastAsia="Times New Roman" w:hAnsi="Times New Roman" w:cs="Times New Roman"/>
          <w:color w:val="000000"/>
          <w:sz w:val="24"/>
          <w:szCs w:val="24"/>
        </w:rPr>
        <w:t xml:space="preserve"> is an independent, not-for-profit organization that provides more than a hundred assessment, research, information, and program management services in the broad areas of education and workforce development.</w:t>
      </w:r>
    </w:p>
    <w:p w:rsidR="00DA69D5" w:rsidRPr="00000141" w:rsidRDefault="00DA69D5" w:rsidP="00DA69D5">
      <w:pPr>
        <w:spacing w:line="240" w:lineRule="auto"/>
        <w:rPr>
          <w:rFonts w:ascii="Times New Roman" w:eastAsia="Times New Roman" w:hAnsi="Times New Roman" w:cs="Times New Roman"/>
          <w:color w:val="000000"/>
          <w:sz w:val="24"/>
          <w:szCs w:val="24"/>
        </w:rPr>
      </w:pPr>
    </w:p>
    <w:p w:rsidR="00DA69D5" w:rsidRPr="00000141" w:rsidRDefault="00DA69D5" w:rsidP="00DA69D5">
      <w:pPr>
        <w:spacing w:line="240" w:lineRule="auto"/>
        <w:rPr>
          <w:rFonts w:ascii="Times New Roman" w:eastAsia="Times New Roman" w:hAnsi="Times New Roman" w:cs="Times New Roman"/>
          <w:color w:val="49382A"/>
          <w:sz w:val="24"/>
          <w:szCs w:val="24"/>
        </w:rPr>
      </w:pPr>
      <w:r w:rsidRPr="00000141">
        <w:rPr>
          <w:rFonts w:ascii="Times New Roman" w:eastAsia="Times New Roman" w:hAnsi="Times New Roman" w:cs="Times New Roman"/>
          <w:b/>
          <w:color w:val="000000"/>
          <w:sz w:val="24"/>
          <w:szCs w:val="24"/>
        </w:rPr>
        <w:t>NACAC</w:t>
      </w:r>
      <w:r w:rsidRPr="00000141">
        <w:rPr>
          <w:rFonts w:ascii="Times New Roman" w:eastAsia="Times New Roman" w:hAnsi="Times New Roman" w:cs="Times New Roman"/>
          <w:color w:val="000000"/>
          <w:sz w:val="24"/>
          <w:szCs w:val="24"/>
        </w:rPr>
        <w:t>-</w:t>
      </w:r>
      <w:r w:rsidRPr="00000141">
        <w:rPr>
          <w:rFonts w:ascii="Times New Roman" w:eastAsia="Times New Roman" w:hAnsi="Times New Roman" w:cs="Times New Roman"/>
          <w:color w:val="49382A"/>
          <w:sz w:val="24"/>
          <w:szCs w:val="24"/>
        </w:rPr>
        <w:t>The National Association for College Admission Counseling (NACAC) will support and advance the work of counseling and enrollment professionals as they help all students realize their full educational potential, with particular emphasis on the transition to postsecondary education.</w:t>
      </w:r>
    </w:p>
    <w:p w:rsidR="00DA69D5" w:rsidRPr="00000141" w:rsidRDefault="00DA69D5" w:rsidP="00DA69D5">
      <w:pPr>
        <w:spacing w:line="240" w:lineRule="auto"/>
        <w:rPr>
          <w:rFonts w:ascii="Times New Roman" w:eastAsia="Times New Roman" w:hAnsi="Times New Roman" w:cs="Times New Roman"/>
          <w:color w:val="49382A"/>
          <w:sz w:val="24"/>
          <w:szCs w:val="24"/>
        </w:rPr>
      </w:pPr>
    </w:p>
    <w:p w:rsidR="00DA69D5" w:rsidRPr="00000141" w:rsidRDefault="00DA69D5" w:rsidP="00DA69D5">
      <w:pPr>
        <w:spacing w:after="280" w:line="240" w:lineRule="auto"/>
        <w:rPr>
          <w:rFonts w:ascii="Times New Roman" w:eastAsia="Times New Roman" w:hAnsi="Times New Roman" w:cs="Times New Roman"/>
          <w:color w:val="000000"/>
          <w:sz w:val="24"/>
          <w:szCs w:val="24"/>
        </w:rPr>
      </w:pPr>
      <w:r w:rsidRPr="00000141">
        <w:rPr>
          <w:rFonts w:ascii="Times New Roman" w:eastAsia="Times New Roman" w:hAnsi="Times New Roman" w:cs="Times New Roman"/>
          <w:b/>
          <w:color w:val="49382A"/>
          <w:sz w:val="24"/>
          <w:szCs w:val="24"/>
        </w:rPr>
        <w:t>PNACAC</w:t>
      </w:r>
      <w:r w:rsidRPr="00000141">
        <w:rPr>
          <w:rFonts w:ascii="Times New Roman" w:eastAsia="Times New Roman" w:hAnsi="Times New Roman" w:cs="Times New Roman"/>
          <w:color w:val="49382A"/>
          <w:sz w:val="24"/>
          <w:szCs w:val="24"/>
        </w:rPr>
        <w:t>-</w:t>
      </w:r>
      <w:r w:rsidRPr="00000141">
        <w:rPr>
          <w:rFonts w:ascii="Times New Roman" w:eastAsia="Times New Roman" w:hAnsi="Times New Roman" w:cs="Times New Roman"/>
          <w:color w:val="000000"/>
          <w:sz w:val="24"/>
          <w:szCs w:val="24"/>
        </w:rPr>
        <w:t>PNACAC is a regional affiliate of the National Association for College Admission Counseling, an education association of secondary school counselors, college and university admission officers and counselors, and related individuals who work with students as they make the transition from high school to postsecondary education. PNACAC serves the states of Alaska, Idaho, Montana, Oregon, and Washington.</w:t>
      </w:r>
    </w:p>
    <w:p w:rsidR="00DA69D5" w:rsidRPr="00000141" w:rsidRDefault="00DA69D5" w:rsidP="00DA69D5">
      <w:pPr>
        <w:spacing w:after="280" w:line="240" w:lineRule="auto"/>
        <w:rPr>
          <w:rFonts w:ascii="Times New Roman" w:eastAsia="Times New Roman" w:hAnsi="Times New Roman" w:cs="Times New Roman"/>
          <w:color w:val="000000"/>
          <w:sz w:val="24"/>
          <w:szCs w:val="24"/>
        </w:rPr>
      </w:pPr>
    </w:p>
    <w:p w:rsidR="00DA69D5" w:rsidRPr="00000141" w:rsidRDefault="00DA69D5" w:rsidP="00DA69D5">
      <w:pPr>
        <w:spacing w:after="280" w:line="240" w:lineRule="auto"/>
        <w:rPr>
          <w:rFonts w:ascii="Times New Roman" w:eastAsia="Times New Roman" w:hAnsi="Times New Roman" w:cs="Times New Roman"/>
          <w:color w:val="000000"/>
          <w:sz w:val="24"/>
          <w:szCs w:val="24"/>
        </w:rPr>
      </w:pPr>
      <w:r w:rsidRPr="00000141">
        <w:rPr>
          <w:rFonts w:ascii="Times New Roman" w:eastAsia="Times New Roman" w:hAnsi="Times New Roman" w:cs="Times New Roman"/>
          <w:b/>
          <w:color w:val="000000"/>
          <w:sz w:val="24"/>
          <w:szCs w:val="24"/>
        </w:rPr>
        <w:t>College Fairs/National Fairs</w:t>
      </w:r>
      <w:r w:rsidRPr="00000141">
        <w:rPr>
          <w:rFonts w:ascii="Times New Roman" w:eastAsia="Times New Roman" w:hAnsi="Times New Roman" w:cs="Times New Roman"/>
          <w:color w:val="000000"/>
          <w:sz w:val="24"/>
          <w:szCs w:val="24"/>
        </w:rPr>
        <w:t>-Each year, several high schools in each region will host college fairs.  These fairs are a great opportunity to meet prospective students and their parents.  When attending these fairs, please be professional, and stay until the fair is over, even if other schools begin taking down their booths early.  National College Fairs have stricter guidelines and rules of operation. Please ensure that you abide by the regulations of the organization hosting these.  Contact your High School Relations Chair for more information.</w:t>
      </w:r>
    </w:p>
    <w:p w:rsidR="004A6A77" w:rsidRPr="00000141" w:rsidRDefault="004A6A77" w:rsidP="00DA69D5">
      <w:pPr>
        <w:spacing w:after="280" w:line="240" w:lineRule="auto"/>
        <w:rPr>
          <w:rFonts w:ascii="Times New Roman" w:eastAsia="Times New Roman" w:hAnsi="Times New Roman" w:cs="Times New Roman"/>
          <w:color w:val="000000"/>
          <w:sz w:val="24"/>
          <w:szCs w:val="24"/>
        </w:rPr>
      </w:pPr>
    </w:p>
    <w:p w:rsidR="00DA69D5" w:rsidRPr="00000141" w:rsidRDefault="00DA69D5" w:rsidP="004A6A77">
      <w:pPr>
        <w:spacing w:after="280" w:line="240" w:lineRule="auto"/>
        <w:rPr>
          <w:rFonts w:ascii="Times New Roman" w:eastAsia="Times New Roman" w:hAnsi="Times New Roman" w:cs="Times New Roman"/>
          <w:sz w:val="24"/>
          <w:szCs w:val="24"/>
        </w:rPr>
      </w:pPr>
      <w:proofErr w:type="spellStart"/>
      <w:r w:rsidRPr="00000141">
        <w:rPr>
          <w:rFonts w:ascii="Times New Roman" w:eastAsia="Times New Roman" w:hAnsi="Times New Roman" w:cs="Times New Roman"/>
          <w:b/>
          <w:color w:val="000000"/>
          <w:sz w:val="24"/>
          <w:szCs w:val="24"/>
        </w:rPr>
        <w:t>ListServ</w:t>
      </w:r>
      <w:proofErr w:type="spellEnd"/>
      <w:r w:rsidRPr="00000141">
        <w:rPr>
          <w:rFonts w:ascii="Times New Roman" w:eastAsia="Times New Roman" w:hAnsi="Times New Roman" w:cs="Times New Roman"/>
          <w:color w:val="000000"/>
          <w:sz w:val="24"/>
          <w:szCs w:val="24"/>
        </w:rPr>
        <w:t>: An email communication system used to communicate with the various members of IACRAO.</w:t>
      </w:r>
      <w:r w:rsidRPr="00000141">
        <w:rPr>
          <w:rFonts w:ascii="Times New Roman" w:hAnsi="Times New Roman" w:cs="Times New Roman"/>
          <w:sz w:val="24"/>
          <w:szCs w:val="24"/>
        </w:rPr>
        <w:br w:type="page"/>
      </w:r>
    </w:p>
    <w:p w:rsidR="00DA69D5" w:rsidRPr="00000141" w:rsidRDefault="00DA69D5" w:rsidP="00DA69D5">
      <w:pPr>
        <w:spacing w:line="240" w:lineRule="auto"/>
        <w:jc w:val="center"/>
        <w:rPr>
          <w:rFonts w:ascii="Times New Roman" w:eastAsia="Calibri" w:hAnsi="Times New Roman" w:cs="Times New Roman"/>
          <w:b/>
          <w:sz w:val="24"/>
          <w:szCs w:val="24"/>
        </w:rPr>
      </w:pPr>
      <w:r w:rsidRPr="00000141">
        <w:rPr>
          <w:rFonts w:ascii="Times New Roman" w:eastAsia="Calibri" w:hAnsi="Times New Roman" w:cs="Times New Roman"/>
          <w:b/>
          <w:sz w:val="24"/>
          <w:szCs w:val="24"/>
        </w:rPr>
        <w:lastRenderedPageBreak/>
        <w:t>Higher Education Days and the Spring Tour</w:t>
      </w:r>
    </w:p>
    <w:p w:rsidR="00DA69D5" w:rsidRPr="00000141" w:rsidRDefault="00DA69D5" w:rsidP="00DA69D5">
      <w:pPr>
        <w:spacing w:line="240" w:lineRule="auto"/>
        <w:rPr>
          <w:rFonts w:ascii="Times New Roman" w:eastAsia="Calibri" w:hAnsi="Times New Roman" w:cs="Times New Roman"/>
          <w:sz w:val="24"/>
          <w:szCs w:val="24"/>
        </w:rPr>
      </w:pPr>
      <w:r w:rsidRPr="00000141">
        <w:rPr>
          <w:rFonts w:ascii="Times New Roman" w:eastAsia="Calibri" w:hAnsi="Times New Roman" w:cs="Times New Roman"/>
          <w:sz w:val="24"/>
          <w:szCs w:val="24"/>
        </w:rPr>
        <w:t>As an IACRAO organization, college representatives have the opportunity to annually visit nearly all of the high schools in the state.  It is important to realize that representatives are invited to come into these schools to represent the State of Idaho, the quality of higher education in the state, and each of our institutions.</w:t>
      </w:r>
    </w:p>
    <w:p w:rsidR="00DA69D5" w:rsidRPr="00000141" w:rsidRDefault="00DA69D5" w:rsidP="00DA69D5">
      <w:pPr>
        <w:spacing w:line="240" w:lineRule="auto"/>
        <w:rPr>
          <w:rFonts w:ascii="Times New Roman" w:eastAsia="Calibri" w:hAnsi="Times New Roman" w:cs="Times New Roman"/>
          <w:sz w:val="24"/>
          <w:szCs w:val="24"/>
        </w:rPr>
      </w:pPr>
      <w:r w:rsidRPr="00000141">
        <w:rPr>
          <w:rFonts w:ascii="Times New Roman" w:eastAsia="Calibri" w:hAnsi="Times New Roman" w:cs="Times New Roman"/>
          <w:sz w:val="24"/>
          <w:szCs w:val="24"/>
        </w:rPr>
        <w:t>At the annual Summer IACRAO Conference, a High School Relations Chair is elected by the members of the High School Relations group in attendance. The Chair is responsible for overseeing the coordination of the Spring Tour through Regional Coordinators.  The Regional Coordinators represent Southeast Idaho, Treasure Valley, Magic Valley, and North Idaho.</w:t>
      </w:r>
    </w:p>
    <w:p w:rsidR="00DA69D5" w:rsidRPr="00000141" w:rsidRDefault="00DA69D5" w:rsidP="00DA69D5">
      <w:pPr>
        <w:spacing w:line="240" w:lineRule="auto"/>
        <w:rPr>
          <w:rFonts w:ascii="Times New Roman" w:eastAsia="Calibri" w:hAnsi="Times New Roman" w:cs="Times New Roman"/>
          <w:sz w:val="24"/>
          <w:szCs w:val="24"/>
        </w:rPr>
      </w:pPr>
      <w:r w:rsidRPr="00000141">
        <w:rPr>
          <w:rFonts w:ascii="Times New Roman" w:eastAsia="Calibri" w:hAnsi="Times New Roman" w:cs="Times New Roman"/>
          <w:sz w:val="24"/>
          <w:szCs w:val="24"/>
        </w:rPr>
        <w:t xml:space="preserve">Each Regional Coordinator will work to set up a schedule for the IACRAO group to visit the various high schools during the assigned Spring Tour Schedule (also decided upon at the Summer Conference).  As the Regional Coordinators set up the schedule, it is important to remember that representatives are working around </w:t>
      </w:r>
      <w:r w:rsidR="00747E2F">
        <w:rPr>
          <w:rFonts w:ascii="Times New Roman" w:eastAsia="Calibri" w:hAnsi="Times New Roman" w:cs="Times New Roman"/>
          <w:sz w:val="24"/>
          <w:szCs w:val="24"/>
        </w:rPr>
        <w:t>high school</w:t>
      </w:r>
      <w:r w:rsidRPr="00000141">
        <w:rPr>
          <w:rFonts w:ascii="Times New Roman" w:eastAsia="Calibri" w:hAnsi="Times New Roman" w:cs="Times New Roman"/>
          <w:sz w:val="24"/>
          <w:szCs w:val="24"/>
        </w:rPr>
        <w:t xml:space="preserve"> schedule</w:t>
      </w:r>
      <w:r w:rsidR="00747E2F">
        <w:rPr>
          <w:rFonts w:ascii="Times New Roman" w:eastAsia="Calibri" w:hAnsi="Times New Roman" w:cs="Times New Roman"/>
          <w:sz w:val="24"/>
          <w:szCs w:val="24"/>
        </w:rPr>
        <w:t>s</w:t>
      </w:r>
      <w:r w:rsidRPr="00000141">
        <w:rPr>
          <w:rFonts w:ascii="Times New Roman" w:eastAsia="Calibri" w:hAnsi="Times New Roman" w:cs="Times New Roman"/>
          <w:sz w:val="24"/>
          <w:szCs w:val="24"/>
        </w:rPr>
        <w:t>, and around things such as spring break.</w:t>
      </w:r>
    </w:p>
    <w:p w:rsidR="00DA69D5" w:rsidRPr="00000141" w:rsidRDefault="00DA69D5" w:rsidP="00DA69D5">
      <w:pPr>
        <w:spacing w:line="240" w:lineRule="auto"/>
        <w:rPr>
          <w:rFonts w:ascii="Times New Roman" w:eastAsia="Calibri" w:hAnsi="Times New Roman" w:cs="Times New Roman"/>
          <w:sz w:val="24"/>
          <w:szCs w:val="24"/>
        </w:rPr>
      </w:pPr>
      <w:r w:rsidRPr="00000141">
        <w:rPr>
          <w:rFonts w:ascii="Times New Roman" w:eastAsia="Calibri" w:hAnsi="Times New Roman" w:cs="Times New Roman"/>
          <w:sz w:val="24"/>
          <w:szCs w:val="24"/>
        </w:rPr>
        <w:t>The Regional Coordinators should try to have their section of the tour scheduled before the Christmas break.  This allows the High School Relations Chair time to put the entire schedule together, review it, and send it out to the IACRAO members for their review.</w:t>
      </w:r>
    </w:p>
    <w:p w:rsidR="00145228" w:rsidRPr="00004AC3" w:rsidRDefault="00DA69D5" w:rsidP="00145228">
      <w:pPr>
        <w:spacing w:line="240" w:lineRule="auto"/>
        <w:rPr>
          <w:rFonts w:ascii="Times New Roman" w:eastAsia="Calibri" w:hAnsi="Times New Roman" w:cs="Times New Roman"/>
          <w:sz w:val="24"/>
          <w:szCs w:val="24"/>
        </w:rPr>
      </w:pPr>
      <w:r w:rsidRPr="00004AC3">
        <w:rPr>
          <w:rFonts w:ascii="Times New Roman" w:eastAsia="Calibri" w:hAnsi="Times New Roman" w:cs="Times New Roman"/>
          <w:sz w:val="24"/>
          <w:szCs w:val="24"/>
        </w:rPr>
        <w:t xml:space="preserve">Check email regularly that comes through the IACRAO High School Relations </w:t>
      </w:r>
      <w:r w:rsidR="007E5026" w:rsidRPr="00004AC3">
        <w:rPr>
          <w:rFonts w:ascii="Times New Roman" w:eastAsia="Calibri" w:hAnsi="Times New Roman" w:cs="Times New Roman"/>
          <w:sz w:val="24"/>
          <w:szCs w:val="24"/>
        </w:rPr>
        <w:t>l</w:t>
      </w:r>
      <w:r w:rsidRPr="00004AC3">
        <w:rPr>
          <w:rFonts w:ascii="Times New Roman" w:eastAsia="Calibri" w:hAnsi="Times New Roman" w:cs="Times New Roman"/>
          <w:sz w:val="24"/>
          <w:szCs w:val="24"/>
        </w:rPr>
        <w:t>istserv.  Updates and changes to the Higher Ed Day tours are made right up until tour begins.</w:t>
      </w:r>
      <w:r w:rsidR="00145228" w:rsidRPr="00004AC3">
        <w:rPr>
          <w:rFonts w:ascii="Times New Roman" w:eastAsia="Calibri" w:hAnsi="Times New Roman" w:cs="Times New Roman"/>
          <w:sz w:val="24"/>
          <w:szCs w:val="24"/>
        </w:rPr>
        <w:t xml:space="preserve"> </w:t>
      </w:r>
      <w:r w:rsidR="00EF70FF" w:rsidRPr="00004AC3">
        <w:rPr>
          <w:rFonts w:ascii="Times New Roman" w:eastAsia="Calibri" w:hAnsi="Times New Roman" w:cs="Times New Roman"/>
          <w:sz w:val="24"/>
          <w:szCs w:val="24"/>
        </w:rPr>
        <w:t xml:space="preserve"> </w:t>
      </w:r>
      <w:r w:rsidR="00145228" w:rsidRPr="00004AC3">
        <w:rPr>
          <w:rFonts w:ascii="Times New Roman" w:eastAsia="Calibri" w:hAnsi="Times New Roman" w:cs="Times New Roman"/>
          <w:sz w:val="24"/>
          <w:szCs w:val="24"/>
        </w:rPr>
        <w:t>Additionally, if a representative’s institution has committed to a specific leg of the High</w:t>
      </w:r>
      <w:r w:rsidR="00371F3D" w:rsidRPr="00004AC3">
        <w:rPr>
          <w:rFonts w:ascii="Times New Roman" w:eastAsia="Calibri" w:hAnsi="Times New Roman" w:cs="Times New Roman"/>
          <w:sz w:val="24"/>
          <w:szCs w:val="24"/>
        </w:rPr>
        <w:t>e</w:t>
      </w:r>
      <w:r w:rsidR="00145228" w:rsidRPr="00004AC3">
        <w:rPr>
          <w:rFonts w:ascii="Times New Roman" w:eastAsia="Calibri" w:hAnsi="Times New Roman" w:cs="Times New Roman"/>
          <w:sz w:val="24"/>
          <w:szCs w:val="24"/>
        </w:rPr>
        <w:t xml:space="preserve">r Ed Day tour, the representative should attend all high schools included on that portion of the tour. </w:t>
      </w:r>
    </w:p>
    <w:p w:rsidR="00DA69D5" w:rsidRPr="00004AC3" w:rsidRDefault="00DA69D5" w:rsidP="00DA69D5">
      <w:pPr>
        <w:spacing w:line="240" w:lineRule="auto"/>
        <w:rPr>
          <w:rFonts w:ascii="Times New Roman" w:eastAsia="Calibri" w:hAnsi="Times New Roman" w:cs="Times New Roman"/>
          <w:sz w:val="24"/>
          <w:szCs w:val="24"/>
        </w:rPr>
      </w:pPr>
      <w:r w:rsidRPr="00004AC3">
        <w:rPr>
          <w:rFonts w:ascii="Times New Roman" w:eastAsia="Calibri" w:hAnsi="Times New Roman" w:cs="Times New Roman"/>
          <w:sz w:val="24"/>
          <w:szCs w:val="24"/>
        </w:rPr>
        <w:t>Once tour starts, it is important that representatives act professionally and appreciatively to the schools hosting the organization</w:t>
      </w:r>
      <w:r w:rsidRPr="00004AC3">
        <w:rPr>
          <w:rFonts w:ascii="Times New Roman" w:eastAsia="Calibri" w:hAnsi="Times New Roman" w:cs="Times New Roman"/>
          <w:b/>
          <w:i/>
          <w:sz w:val="24"/>
          <w:szCs w:val="24"/>
        </w:rPr>
        <w:t xml:space="preserve">. </w:t>
      </w:r>
      <w:r w:rsidRPr="00004AC3">
        <w:rPr>
          <w:rFonts w:ascii="Times New Roman" w:eastAsia="Calibri" w:hAnsi="Times New Roman" w:cs="Times New Roman"/>
          <w:sz w:val="24"/>
          <w:szCs w:val="24"/>
        </w:rPr>
        <w:t>When possible, try to travel and arrive at the schools together.  This shows a unified front, and is helpful to the hosting institutions.  Generally, try to travel and eat together in between schools, this will prevent newer representatives from becoming lost and increase safety during difficult weather.</w:t>
      </w:r>
      <w:r w:rsidR="0049042A" w:rsidRPr="00004AC3">
        <w:rPr>
          <w:rFonts w:ascii="Times New Roman" w:eastAsia="Calibri" w:hAnsi="Times New Roman" w:cs="Times New Roman"/>
          <w:sz w:val="24"/>
          <w:szCs w:val="24"/>
        </w:rPr>
        <w:t xml:space="preserve"> </w:t>
      </w:r>
    </w:p>
    <w:p w:rsidR="008255AA" w:rsidRPr="00004AC3" w:rsidRDefault="00DA69D5" w:rsidP="00DA69D5">
      <w:pPr>
        <w:spacing w:line="240" w:lineRule="auto"/>
        <w:rPr>
          <w:rFonts w:ascii="Times New Roman" w:eastAsia="Calibri" w:hAnsi="Times New Roman" w:cs="Times New Roman"/>
          <w:sz w:val="24"/>
          <w:szCs w:val="24"/>
        </w:rPr>
      </w:pPr>
      <w:r w:rsidRPr="00004AC3">
        <w:rPr>
          <w:rFonts w:ascii="Times New Roman" w:eastAsia="Calibri" w:hAnsi="Times New Roman" w:cs="Times New Roman"/>
          <w:sz w:val="24"/>
          <w:szCs w:val="24"/>
        </w:rPr>
        <w:t>Representatives</w:t>
      </w:r>
      <w:r w:rsidR="00760493" w:rsidRPr="00004AC3">
        <w:rPr>
          <w:rFonts w:ascii="Times New Roman" w:eastAsia="Calibri" w:hAnsi="Times New Roman" w:cs="Times New Roman"/>
          <w:sz w:val="24"/>
          <w:szCs w:val="24"/>
        </w:rPr>
        <w:t xml:space="preserve"> should make every effort to arrive on time (15 minutes early is recommended). I</w:t>
      </w:r>
      <w:r w:rsidR="0049042A" w:rsidRPr="00004AC3">
        <w:rPr>
          <w:rFonts w:ascii="Times New Roman" w:eastAsia="Calibri" w:hAnsi="Times New Roman" w:cs="Times New Roman"/>
          <w:sz w:val="24"/>
          <w:szCs w:val="24"/>
        </w:rPr>
        <w:t>f is not possible</w:t>
      </w:r>
      <w:r w:rsidR="00760493" w:rsidRPr="00004AC3">
        <w:rPr>
          <w:rFonts w:ascii="Times New Roman" w:eastAsia="Calibri" w:hAnsi="Times New Roman" w:cs="Times New Roman"/>
          <w:sz w:val="24"/>
          <w:szCs w:val="24"/>
        </w:rPr>
        <w:t xml:space="preserve"> to arrive on time due to unplanned circumstances</w:t>
      </w:r>
      <w:r w:rsidR="00E45E06" w:rsidRPr="00004AC3">
        <w:rPr>
          <w:rFonts w:ascii="Times New Roman" w:eastAsia="Calibri" w:hAnsi="Times New Roman" w:cs="Times New Roman"/>
          <w:sz w:val="24"/>
          <w:szCs w:val="24"/>
        </w:rPr>
        <w:t xml:space="preserve"> (e.g. </w:t>
      </w:r>
      <w:r w:rsidR="00760493" w:rsidRPr="00004AC3">
        <w:rPr>
          <w:rFonts w:ascii="Times New Roman" w:eastAsia="Calibri" w:hAnsi="Times New Roman" w:cs="Times New Roman"/>
          <w:sz w:val="24"/>
          <w:szCs w:val="24"/>
        </w:rPr>
        <w:t>weather, illness, etc.)</w:t>
      </w:r>
      <w:r w:rsidR="0049042A" w:rsidRPr="00004AC3">
        <w:rPr>
          <w:rFonts w:ascii="Times New Roman" w:eastAsia="Calibri" w:hAnsi="Times New Roman" w:cs="Times New Roman"/>
          <w:sz w:val="24"/>
          <w:szCs w:val="24"/>
        </w:rPr>
        <w:t xml:space="preserve">, the representative should immediately notify the high school </w:t>
      </w:r>
      <w:r w:rsidR="008E0206" w:rsidRPr="00004AC3">
        <w:rPr>
          <w:rFonts w:ascii="Times New Roman" w:eastAsia="Calibri" w:hAnsi="Times New Roman" w:cs="Times New Roman"/>
          <w:sz w:val="24"/>
          <w:szCs w:val="24"/>
        </w:rPr>
        <w:t xml:space="preserve">so adjustments can be made. </w:t>
      </w:r>
    </w:p>
    <w:p w:rsidR="00DA69D5" w:rsidRPr="00000141" w:rsidRDefault="008E0206" w:rsidP="00DA69D5">
      <w:pPr>
        <w:spacing w:line="240" w:lineRule="auto"/>
        <w:rPr>
          <w:rFonts w:ascii="Times New Roman" w:eastAsia="Calibri" w:hAnsi="Times New Roman" w:cs="Times New Roman"/>
          <w:sz w:val="24"/>
          <w:szCs w:val="24"/>
        </w:rPr>
      </w:pPr>
      <w:r w:rsidRPr="00004AC3">
        <w:rPr>
          <w:rFonts w:ascii="Times New Roman" w:eastAsia="Calibri" w:hAnsi="Times New Roman" w:cs="Times New Roman"/>
          <w:sz w:val="24"/>
          <w:szCs w:val="24"/>
        </w:rPr>
        <w:t xml:space="preserve">Upon arrival, each representative </w:t>
      </w:r>
      <w:r w:rsidR="00DA69D5" w:rsidRPr="00004AC3">
        <w:rPr>
          <w:rFonts w:ascii="Times New Roman" w:eastAsia="Calibri" w:hAnsi="Times New Roman" w:cs="Times New Roman"/>
          <w:sz w:val="24"/>
          <w:szCs w:val="24"/>
        </w:rPr>
        <w:t>should check in at the main office of the school or with the counselor.  They will then be shown to the</w:t>
      </w:r>
      <w:r w:rsidR="009809CA" w:rsidRPr="00004AC3">
        <w:rPr>
          <w:rFonts w:ascii="Times New Roman" w:eastAsia="Calibri" w:hAnsi="Times New Roman" w:cs="Times New Roman"/>
          <w:sz w:val="24"/>
          <w:szCs w:val="24"/>
        </w:rPr>
        <w:t xml:space="preserve"> assigned</w:t>
      </w:r>
      <w:r w:rsidR="00DA69D5" w:rsidRPr="00004AC3">
        <w:rPr>
          <w:rFonts w:ascii="Times New Roman" w:eastAsia="Calibri" w:hAnsi="Times New Roman" w:cs="Times New Roman"/>
          <w:sz w:val="24"/>
          <w:szCs w:val="24"/>
        </w:rPr>
        <w:t xml:space="preserve"> room or area </w:t>
      </w:r>
      <w:r w:rsidR="009809CA" w:rsidRPr="00004AC3">
        <w:rPr>
          <w:rFonts w:ascii="Times New Roman" w:eastAsia="Calibri" w:hAnsi="Times New Roman" w:cs="Times New Roman"/>
          <w:sz w:val="24"/>
          <w:szCs w:val="24"/>
        </w:rPr>
        <w:t xml:space="preserve">in which they will be doing </w:t>
      </w:r>
      <w:r w:rsidR="00DA69D5" w:rsidRPr="00004AC3">
        <w:rPr>
          <w:rFonts w:ascii="Times New Roman" w:eastAsia="Calibri" w:hAnsi="Times New Roman" w:cs="Times New Roman"/>
          <w:sz w:val="24"/>
          <w:szCs w:val="24"/>
        </w:rPr>
        <w:t xml:space="preserve">presentations. </w:t>
      </w:r>
      <w:r w:rsidR="00EF70FF" w:rsidRPr="00004AC3">
        <w:rPr>
          <w:rFonts w:ascii="Times New Roman" w:eastAsia="Calibri" w:hAnsi="Times New Roman" w:cs="Times New Roman"/>
          <w:sz w:val="24"/>
          <w:szCs w:val="24"/>
        </w:rPr>
        <w:t xml:space="preserve"> </w:t>
      </w:r>
      <w:r w:rsidR="009C7234" w:rsidRPr="00004AC3">
        <w:rPr>
          <w:rFonts w:ascii="Times New Roman" w:eastAsia="Calibri" w:hAnsi="Times New Roman" w:cs="Times New Roman"/>
          <w:sz w:val="24"/>
          <w:szCs w:val="24"/>
        </w:rPr>
        <w:t>The representative(s) as</w:t>
      </w:r>
      <w:bookmarkStart w:id="0" w:name="_GoBack"/>
      <w:bookmarkEnd w:id="0"/>
      <w:r w:rsidR="009C7234" w:rsidRPr="00004AC3">
        <w:rPr>
          <w:rFonts w:ascii="Times New Roman" w:eastAsia="Calibri" w:hAnsi="Times New Roman" w:cs="Times New Roman"/>
          <w:sz w:val="24"/>
          <w:szCs w:val="24"/>
        </w:rPr>
        <w:t xml:space="preserve">signed to the auditorium will be in charge of the opening session if applicable. </w:t>
      </w:r>
      <w:r w:rsidR="00EF70FF" w:rsidRPr="00004AC3">
        <w:rPr>
          <w:rFonts w:ascii="Times New Roman" w:eastAsia="Calibri" w:hAnsi="Times New Roman" w:cs="Times New Roman"/>
          <w:sz w:val="24"/>
          <w:szCs w:val="24"/>
        </w:rPr>
        <w:t xml:space="preserve"> </w:t>
      </w:r>
      <w:r w:rsidRPr="00000141">
        <w:rPr>
          <w:rFonts w:ascii="Times New Roman" w:eastAsia="Calibri" w:hAnsi="Times New Roman" w:cs="Times New Roman"/>
          <w:sz w:val="24"/>
          <w:szCs w:val="24"/>
        </w:rPr>
        <w:t xml:space="preserve">Remember, </w:t>
      </w:r>
      <w:r w:rsidR="00DA69D5" w:rsidRPr="00000141">
        <w:rPr>
          <w:rFonts w:ascii="Times New Roman" w:eastAsia="Calibri" w:hAnsi="Times New Roman" w:cs="Times New Roman"/>
          <w:sz w:val="24"/>
          <w:szCs w:val="24"/>
        </w:rPr>
        <w:t>not all schools have enough audio/visual equipment for each of the representatives to use.  Be flexible with presentations; have a backup plan ready in case video or PowerPoint presentations cannot be shown.</w:t>
      </w:r>
    </w:p>
    <w:p w:rsidR="00DA69D5" w:rsidRPr="00000141" w:rsidRDefault="00DA69D5" w:rsidP="00DA69D5">
      <w:pPr>
        <w:spacing w:line="240" w:lineRule="auto"/>
        <w:rPr>
          <w:rFonts w:ascii="Times New Roman" w:eastAsia="Calibri" w:hAnsi="Times New Roman" w:cs="Times New Roman"/>
          <w:sz w:val="24"/>
          <w:szCs w:val="24"/>
        </w:rPr>
      </w:pPr>
      <w:r w:rsidRPr="00000141">
        <w:rPr>
          <w:rFonts w:ascii="Times New Roman" w:eastAsia="Calibri" w:hAnsi="Times New Roman" w:cs="Times New Roman"/>
          <w:sz w:val="24"/>
          <w:szCs w:val="24"/>
        </w:rPr>
        <w:t>At schools with an opening session, quickly set up in the designated presentation room and then proceed to the area where the opening session will be held.  College representatives usually sit together as a group, so introductions and where students can find a particular representative/college presentation can be quickly announced.  After the colleges introduce themselves, they are usually dismissed to finish setting up their rooms.</w:t>
      </w:r>
    </w:p>
    <w:p w:rsidR="00DA69D5" w:rsidRPr="00000141" w:rsidRDefault="00DA69D5" w:rsidP="00DA69D5">
      <w:pPr>
        <w:spacing w:line="240" w:lineRule="auto"/>
        <w:rPr>
          <w:rFonts w:ascii="Times New Roman" w:eastAsia="Calibri" w:hAnsi="Times New Roman" w:cs="Times New Roman"/>
          <w:sz w:val="24"/>
          <w:szCs w:val="24"/>
        </w:rPr>
      </w:pPr>
      <w:r w:rsidRPr="00000141">
        <w:rPr>
          <w:rFonts w:ascii="Times New Roman" w:eastAsia="Calibri" w:hAnsi="Times New Roman" w:cs="Times New Roman"/>
          <w:sz w:val="24"/>
          <w:szCs w:val="24"/>
        </w:rPr>
        <w:lastRenderedPageBreak/>
        <w:t>During Higher Ed Days, be respectful of the schedule.  Do not release students early as this leads to students roaming the halls and causing distractions.  If the presentation finishes early, keep students in the room until the end of the session.  It is important that sessions end on time.  When the last session finishes, answer the remaining questions, and quickly collect presentation materials for students to resume their day.</w:t>
      </w:r>
    </w:p>
    <w:p w:rsidR="00DA69D5" w:rsidRPr="00000141" w:rsidRDefault="00DA69D5" w:rsidP="00DA69D5">
      <w:pPr>
        <w:spacing w:line="240" w:lineRule="auto"/>
        <w:rPr>
          <w:rFonts w:ascii="Times New Roman" w:eastAsia="Calibri" w:hAnsi="Times New Roman" w:cs="Times New Roman"/>
          <w:sz w:val="24"/>
          <w:szCs w:val="24"/>
        </w:rPr>
      </w:pPr>
      <w:r w:rsidRPr="00000141">
        <w:rPr>
          <w:rFonts w:ascii="Times New Roman" w:eastAsia="Calibri" w:hAnsi="Times New Roman" w:cs="Times New Roman"/>
          <w:sz w:val="24"/>
          <w:szCs w:val="24"/>
        </w:rPr>
        <w:t>To ensure future success with Higher Ed Days, representatives will meet together, usually during lunch, and sign thank-you cards for each of the high schools that have participated.  Maintaining a positive relationship between the high schools and the college/university representatives is essential to the continued success of Higher Ed Days and to prospective students.</w:t>
      </w:r>
    </w:p>
    <w:p w:rsidR="00DA69D5" w:rsidRPr="00000141" w:rsidRDefault="00DA69D5" w:rsidP="00DA69D5">
      <w:pPr>
        <w:spacing w:line="240" w:lineRule="auto"/>
        <w:rPr>
          <w:rFonts w:ascii="Times New Roman" w:eastAsia="Times New Roman" w:hAnsi="Times New Roman" w:cs="Times New Roman"/>
          <w:sz w:val="24"/>
          <w:szCs w:val="24"/>
        </w:rPr>
      </w:pPr>
      <w:r w:rsidRPr="00000141">
        <w:rPr>
          <w:rFonts w:ascii="Times New Roman" w:hAnsi="Times New Roman" w:cs="Times New Roman"/>
          <w:sz w:val="24"/>
          <w:szCs w:val="24"/>
        </w:rPr>
        <w:br w:type="page"/>
      </w:r>
    </w:p>
    <w:p w:rsidR="00DA69D5" w:rsidRPr="00000141" w:rsidRDefault="00DA69D5" w:rsidP="00DA69D5">
      <w:pPr>
        <w:spacing w:line="240" w:lineRule="auto"/>
        <w:jc w:val="center"/>
        <w:rPr>
          <w:rFonts w:ascii="Times New Roman" w:eastAsia="Times New Roman" w:hAnsi="Times New Roman" w:cs="Times New Roman"/>
          <w:b/>
          <w:sz w:val="24"/>
          <w:szCs w:val="24"/>
        </w:rPr>
      </w:pPr>
      <w:r w:rsidRPr="00000141">
        <w:rPr>
          <w:rFonts w:ascii="Times New Roman" w:eastAsia="Times New Roman" w:hAnsi="Times New Roman" w:cs="Times New Roman"/>
          <w:b/>
          <w:sz w:val="24"/>
          <w:szCs w:val="24"/>
        </w:rPr>
        <w:lastRenderedPageBreak/>
        <w:t>College Fairs 101</w:t>
      </w:r>
    </w:p>
    <w:p w:rsidR="00DA69D5" w:rsidRPr="00000141" w:rsidRDefault="00DA69D5" w:rsidP="00DA69D5">
      <w:pPr>
        <w:spacing w:line="240" w:lineRule="auto"/>
        <w:rPr>
          <w:rFonts w:ascii="Times New Roman" w:eastAsia="Times New Roman" w:hAnsi="Times New Roman" w:cs="Times New Roman"/>
          <w:sz w:val="24"/>
          <w:szCs w:val="24"/>
        </w:rPr>
      </w:pPr>
    </w:p>
    <w:p w:rsidR="00DA69D5" w:rsidRPr="00000141" w:rsidRDefault="00DA69D5" w:rsidP="00DA69D5">
      <w:pPr>
        <w:spacing w:line="240" w:lineRule="auto"/>
        <w:rPr>
          <w:rFonts w:ascii="Times New Roman" w:eastAsia="Times New Roman" w:hAnsi="Times New Roman" w:cs="Times New Roman"/>
          <w:b/>
          <w:sz w:val="24"/>
          <w:szCs w:val="24"/>
          <w:u w:val="single"/>
        </w:rPr>
      </w:pPr>
      <w:r w:rsidRPr="00000141">
        <w:rPr>
          <w:rFonts w:ascii="Times New Roman" w:eastAsia="Times New Roman" w:hAnsi="Times New Roman" w:cs="Times New Roman"/>
          <w:b/>
          <w:sz w:val="24"/>
          <w:szCs w:val="24"/>
          <w:u w:val="single"/>
        </w:rPr>
        <w:t>What are they?</w:t>
      </w:r>
    </w:p>
    <w:p w:rsidR="00DA69D5" w:rsidRPr="00000141" w:rsidRDefault="00DA69D5" w:rsidP="00DA69D5">
      <w:pPr>
        <w:spacing w:line="240" w:lineRule="auto"/>
        <w:rPr>
          <w:rFonts w:ascii="Times New Roman" w:eastAsia="Times New Roman" w:hAnsi="Times New Roman" w:cs="Times New Roman"/>
          <w:sz w:val="24"/>
          <w:szCs w:val="24"/>
        </w:rPr>
      </w:pPr>
      <w:r w:rsidRPr="00000141">
        <w:rPr>
          <w:rFonts w:ascii="Times New Roman" w:eastAsia="Times New Roman" w:hAnsi="Times New Roman" w:cs="Times New Roman"/>
          <w:sz w:val="24"/>
          <w:szCs w:val="24"/>
        </w:rPr>
        <w:tab/>
        <w:t>Typically 3 kinds of fairs:</w:t>
      </w:r>
    </w:p>
    <w:p w:rsidR="00DA69D5" w:rsidRPr="00BC5AED" w:rsidRDefault="00DA69D5" w:rsidP="00BC5AED">
      <w:pPr>
        <w:pStyle w:val="ListParagraph"/>
        <w:numPr>
          <w:ilvl w:val="0"/>
          <w:numId w:val="19"/>
        </w:numPr>
        <w:spacing w:after="0"/>
        <w:contextualSpacing/>
        <w:rPr>
          <w:rFonts w:ascii="Times New Roman" w:hAnsi="Times New Roman"/>
        </w:rPr>
      </w:pPr>
      <w:r w:rsidRPr="00BC5AED">
        <w:rPr>
          <w:rFonts w:ascii="Times New Roman" w:hAnsi="Times New Roman"/>
        </w:rPr>
        <w:t xml:space="preserve">High School Fairs-typically held either by a group of schools or hosted by one school.  They are like NACAC fairs but on a much smaller scale, usually with around 20-30 institutions participating. The participants/exhibitors are usually regionally located  </w:t>
      </w:r>
    </w:p>
    <w:p w:rsidR="00DA69D5" w:rsidRPr="00BC5AED" w:rsidRDefault="00DA69D5" w:rsidP="00BC5AED">
      <w:pPr>
        <w:pStyle w:val="ListParagraph"/>
        <w:numPr>
          <w:ilvl w:val="0"/>
          <w:numId w:val="19"/>
        </w:numPr>
        <w:spacing w:after="0"/>
        <w:contextualSpacing/>
        <w:rPr>
          <w:rFonts w:ascii="Times New Roman" w:hAnsi="Times New Roman"/>
        </w:rPr>
      </w:pPr>
      <w:r w:rsidRPr="00BC5AED">
        <w:rPr>
          <w:rFonts w:ascii="Times New Roman" w:hAnsi="Times New Roman"/>
        </w:rPr>
        <w:t>NACAC National College Fairs</w:t>
      </w:r>
    </w:p>
    <w:p w:rsidR="00DA69D5" w:rsidRPr="00BC5AED" w:rsidRDefault="00DA69D5" w:rsidP="00BC5AED">
      <w:pPr>
        <w:pStyle w:val="ListParagraph"/>
        <w:numPr>
          <w:ilvl w:val="0"/>
          <w:numId w:val="19"/>
        </w:numPr>
        <w:contextualSpacing/>
        <w:rPr>
          <w:rFonts w:ascii="Times New Roman" w:hAnsi="Times New Roman"/>
        </w:rPr>
      </w:pPr>
      <w:r w:rsidRPr="00BC5AED">
        <w:rPr>
          <w:rFonts w:ascii="Times New Roman" w:hAnsi="Times New Roman"/>
        </w:rPr>
        <w:t xml:space="preserve">Individual </w:t>
      </w:r>
      <w:r w:rsidR="006B07DA" w:rsidRPr="00BC5AED">
        <w:rPr>
          <w:rFonts w:ascii="Times New Roman" w:hAnsi="Times New Roman"/>
        </w:rPr>
        <w:t>Fairs at</w:t>
      </w:r>
      <w:r w:rsidRPr="00BC5AED">
        <w:rPr>
          <w:rFonts w:ascii="Times New Roman" w:hAnsi="Times New Roman"/>
        </w:rPr>
        <w:t xml:space="preserve"> each School</w:t>
      </w:r>
    </w:p>
    <w:p w:rsidR="00DA69D5" w:rsidRPr="00000141" w:rsidRDefault="00DA69D5" w:rsidP="00DA69D5">
      <w:pPr>
        <w:spacing w:line="240" w:lineRule="auto"/>
        <w:ind w:left="720"/>
        <w:rPr>
          <w:rFonts w:ascii="Times New Roman" w:eastAsia="Times New Roman" w:hAnsi="Times New Roman" w:cs="Times New Roman"/>
          <w:sz w:val="24"/>
          <w:szCs w:val="24"/>
        </w:rPr>
      </w:pPr>
      <w:r w:rsidRPr="00000141">
        <w:rPr>
          <w:rFonts w:ascii="Times New Roman" w:eastAsia="Times New Roman" w:hAnsi="Times New Roman" w:cs="Times New Roman"/>
          <w:sz w:val="24"/>
          <w:szCs w:val="24"/>
        </w:rPr>
        <w:t xml:space="preserve">College fairs are an opportunity for students to make contact with many colleges at once.  High school fairs are generally smaller, usually only Idaho Schools.  NACAC Fairs are large and may have 150-500 higher educational institutions participating and thousands of students attending.  NACAC fairs have a strict set of guidelines for attendance.  </w:t>
      </w:r>
    </w:p>
    <w:p w:rsidR="00DA69D5" w:rsidRPr="00000141" w:rsidRDefault="00DA69D5" w:rsidP="00DA69D5">
      <w:pPr>
        <w:spacing w:line="240" w:lineRule="auto"/>
        <w:ind w:left="720"/>
        <w:rPr>
          <w:rFonts w:ascii="Times New Roman" w:eastAsia="Times New Roman" w:hAnsi="Times New Roman" w:cs="Times New Roman"/>
          <w:sz w:val="24"/>
          <w:szCs w:val="24"/>
        </w:rPr>
      </w:pPr>
    </w:p>
    <w:p w:rsidR="00DA69D5" w:rsidRPr="00000141" w:rsidRDefault="00DA69D5" w:rsidP="00DA69D5">
      <w:pPr>
        <w:spacing w:line="240" w:lineRule="auto"/>
        <w:rPr>
          <w:rFonts w:ascii="Times New Roman" w:eastAsia="Times New Roman" w:hAnsi="Times New Roman" w:cs="Times New Roman"/>
          <w:b/>
          <w:sz w:val="24"/>
          <w:szCs w:val="24"/>
          <w:u w:val="single"/>
        </w:rPr>
      </w:pPr>
      <w:r w:rsidRPr="00000141">
        <w:rPr>
          <w:rFonts w:ascii="Times New Roman" w:eastAsia="Times New Roman" w:hAnsi="Times New Roman" w:cs="Times New Roman"/>
          <w:b/>
          <w:sz w:val="24"/>
          <w:szCs w:val="24"/>
          <w:u w:val="single"/>
        </w:rPr>
        <w:t>Tips for attending fairs:</w:t>
      </w:r>
    </w:p>
    <w:p w:rsidR="00DA69D5" w:rsidRPr="00AC0B85" w:rsidRDefault="00DA69D5" w:rsidP="00AC0B85">
      <w:pPr>
        <w:pStyle w:val="ListParagraph"/>
        <w:numPr>
          <w:ilvl w:val="1"/>
          <w:numId w:val="20"/>
        </w:numPr>
        <w:spacing w:after="0"/>
        <w:contextualSpacing/>
        <w:rPr>
          <w:rFonts w:ascii="Times New Roman" w:hAnsi="Times New Roman"/>
        </w:rPr>
      </w:pPr>
      <w:r w:rsidRPr="00AC0B85">
        <w:rPr>
          <w:rFonts w:ascii="Times New Roman" w:hAnsi="Times New Roman"/>
        </w:rPr>
        <w:t>Get plenty of sleep</w:t>
      </w:r>
    </w:p>
    <w:p w:rsidR="00DA69D5" w:rsidRPr="00AC0B85" w:rsidRDefault="00DA69D5" w:rsidP="00AC0B85">
      <w:pPr>
        <w:pStyle w:val="ListParagraph"/>
        <w:numPr>
          <w:ilvl w:val="1"/>
          <w:numId w:val="20"/>
        </w:numPr>
        <w:spacing w:after="0"/>
        <w:contextualSpacing/>
        <w:rPr>
          <w:rFonts w:ascii="Times New Roman" w:hAnsi="Times New Roman"/>
        </w:rPr>
      </w:pPr>
      <w:r w:rsidRPr="00AC0B85">
        <w:rPr>
          <w:rFonts w:ascii="Times New Roman" w:hAnsi="Times New Roman"/>
        </w:rPr>
        <w:t>Dress appropriately</w:t>
      </w:r>
    </w:p>
    <w:p w:rsidR="00DA69D5" w:rsidRPr="00AC0B85" w:rsidRDefault="00DA69D5" w:rsidP="00AC0B85">
      <w:pPr>
        <w:pStyle w:val="ListParagraph"/>
        <w:numPr>
          <w:ilvl w:val="1"/>
          <w:numId w:val="20"/>
        </w:numPr>
        <w:spacing w:after="0"/>
        <w:contextualSpacing/>
        <w:rPr>
          <w:rFonts w:ascii="Times New Roman" w:hAnsi="Times New Roman"/>
        </w:rPr>
      </w:pPr>
      <w:r w:rsidRPr="00AC0B85">
        <w:rPr>
          <w:rFonts w:ascii="Times New Roman" w:hAnsi="Times New Roman"/>
        </w:rPr>
        <w:t>Wear comfortable shoes</w:t>
      </w:r>
    </w:p>
    <w:p w:rsidR="00DA69D5" w:rsidRPr="00AC0B85" w:rsidRDefault="00DA69D5" w:rsidP="00AC0B85">
      <w:pPr>
        <w:pStyle w:val="ListParagraph"/>
        <w:numPr>
          <w:ilvl w:val="1"/>
          <w:numId w:val="20"/>
        </w:numPr>
        <w:spacing w:after="0"/>
        <w:contextualSpacing/>
        <w:rPr>
          <w:rFonts w:ascii="Times New Roman" w:hAnsi="Times New Roman"/>
        </w:rPr>
      </w:pPr>
      <w:r w:rsidRPr="00AC0B85">
        <w:rPr>
          <w:rFonts w:ascii="Times New Roman" w:hAnsi="Times New Roman"/>
        </w:rPr>
        <w:t>Arrive early for set up time</w:t>
      </w:r>
    </w:p>
    <w:p w:rsidR="00DA69D5" w:rsidRPr="00AC0B85" w:rsidRDefault="00DA69D5" w:rsidP="00AC0B85">
      <w:pPr>
        <w:pStyle w:val="ListParagraph"/>
        <w:numPr>
          <w:ilvl w:val="1"/>
          <w:numId w:val="20"/>
        </w:numPr>
        <w:spacing w:after="0"/>
        <w:contextualSpacing/>
        <w:rPr>
          <w:rFonts w:ascii="Times New Roman" w:hAnsi="Times New Roman"/>
        </w:rPr>
      </w:pPr>
      <w:r w:rsidRPr="00AC0B85">
        <w:rPr>
          <w:rFonts w:ascii="Times New Roman" w:hAnsi="Times New Roman"/>
        </w:rPr>
        <w:t>Stay the entire time allotted for the fair</w:t>
      </w:r>
    </w:p>
    <w:p w:rsidR="00DA69D5" w:rsidRPr="00AC0B85" w:rsidRDefault="00DA69D5" w:rsidP="00AC0B85">
      <w:pPr>
        <w:pStyle w:val="ListParagraph"/>
        <w:numPr>
          <w:ilvl w:val="1"/>
          <w:numId w:val="20"/>
        </w:numPr>
        <w:contextualSpacing/>
        <w:rPr>
          <w:rFonts w:ascii="Times New Roman" w:hAnsi="Times New Roman"/>
        </w:rPr>
      </w:pPr>
      <w:r w:rsidRPr="00AC0B85">
        <w:rPr>
          <w:rFonts w:ascii="Times New Roman" w:hAnsi="Times New Roman"/>
        </w:rPr>
        <w:t>Bring water (but you may not be able to leave your booth to go to the bathroom)</w:t>
      </w:r>
    </w:p>
    <w:p w:rsidR="00DA69D5" w:rsidRPr="00000141" w:rsidRDefault="00DA69D5" w:rsidP="00DA69D5">
      <w:pPr>
        <w:spacing w:line="240" w:lineRule="auto"/>
        <w:rPr>
          <w:rFonts w:ascii="Times New Roman" w:eastAsia="Times New Roman" w:hAnsi="Times New Roman" w:cs="Times New Roman"/>
          <w:sz w:val="24"/>
          <w:szCs w:val="24"/>
        </w:rPr>
      </w:pPr>
    </w:p>
    <w:p w:rsidR="00DA69D5" w:rsidRPr="00000141" w:rsidRDefault="00DA69D5" w:rsidP="00DA69D5">
      <w:pPr>
        <w:spacing w:line="240" w:lineRule="auto"/>
        <w:rPr>
          <w:rFonts w:ascii="Times New Roman" w:eastAsia="Times New Roman" w:hAnsi="Times New Roman" w:cs="Times New Roman"/>
          <w:b/>
          <w:sz w:val="24"/>
          <w:szCs w:val="24"/>
          <w:u w:val="single"/>
        </w:rPr>
      </w:pPr>
      <w:r w:rsidRPr="00000141">
        <w:rPr>
          <w:rFonts w:ascii="Times New Roman" w:eastAsia="Times New Roman" w:hAnsi="Times New Roman" w:cs="Times New Roman"/>
          <w:b/>
          <w:sz w:val="24"/>
          <w:szCs w:val="24"/>
          <w:u w:val="single"/>
        </w:rPr>
        <w:t>National Fair Timeline:</w:t>
      </w:r>
    </w:p>
    <w:p w:rsidR="00DA69D5" w:rsidRPr="00BB1F55" w:rsidRDefault="00DA69D5" w:rsidP="00BB1F55">
      <w:pPr>
        <w:pStyle w:val="ListParagraph"/>
        <w:numPr>
          <w:ilvl w:val="0"/>
          <w:numId w:val="23"/>
        </w:numPr>
        <w:rPr>
          <w:rFonts w:ascii="Times New Roman" w:hAnsi="Times New Roman"/>
        </w:rPr>
      </w:pPr>
      <w:r w:rsidRPr="00BB1F55">
        <w:rPr>
          <w:rFonts w:ascii="Times New Roman" w:hAnsi="Times New Roman"/>
        </w:rPr>
        <w:t>4-5 months prior:</w:t>
      </w:r>
    </w:p>
    <w:p w:rsidR="00DA69D5" w:rsidRPr="00BB1F55" w:rsidRDefault="00DA69D5" w:rsidP="00BB1F55">
      <w:pPr>
        <w:pStyle w:val="ListParagraph"/>
        <w:numPr>
          <w:ilvl w:val="1"/>
          <w:numId w:val="26"/>
        </w:numPr>
        <w:tabs>
          <w:tab w:val="left" w:pos="2610"/>
        </w:tabs>
        <w:spacing w:after="0"/>
        <w:contextualSpacing/>
        <w:rPr>
          <w:rFonts w:ascii="Times New Roman" w:hAnsi="Times New Roman"/>
        </w:rPr>
      </w:pPr>
      <w:r w:rsidRPr="00BB1F55">
        <w:rPr>
          <w:rFonts w:ascii="Times New Roman" w:hAnsi="Times New Roman"/>
        </w:rPr>
        <w:t>Register for the event</w:t>
      </w:r>
    </w:p>
    <w:p w:rsidR="00DA69D5" w:rsidRPr="00BB1F55" w:rsidRDefault="00DA69D5" w:rsidP="00BB1F55">
      <w:pPr>
        <w:pStyle w:val="ListParagraph"/>
        <w:numPr>
          <w:ilvl w:val="2"/>
          <w:numId w:val="26"/>
        </w:numPr>
        <w:tabs>
          <w:tab w:val="left" w:pos="2610"/>
        </w:tabs>
        <w:spacing w:after="0"/>
        <w:contextualSpacing/>
        <w:rPr>
          <w:rFonts w:ascii="Times New Roman" w:hAnsi="Times New Roman"/>
        </w:rPr>
      </w:pPr>
      <w:r w:rsidRPr="00BB1F55">
        <w:rPr>
          <w:rFonts w:ascii="Times New Roman" w:hAnsi="Times New Roman"/>
        </w:rPr>
        <w:t>Usually an office manager or administrative assistant completes</w:t>
      </w:r>
    </w:p>
    <w:p w:rsidR="00DA69D5" w:rsidRPr="00BB1F55" w:rsidRDefault="00DA69D5" w:rsidP="00BB1F55">
      <w:pPr>
        <w:pStyle w:val="ListParagraph"/>
        <w:numPr>
          <w:ilvl w:val="2"/>
          <w:numId w:val="26"/>
        </w:numPr>
        <w:tabs>
          <w:tab w:val="left" w:pos="2610"/>
        </w:tabs>
        <w:spacing w:after="0"/>
        <w:contextualSpacing/>
        <w:rPr>
          <w:rFonts w:ascii="Times New Roman" w:hAnsi="Times New Roman"/>
        </w:rPr>
      </w:pPr>
      <w:r w:rsidRPr="00BB1F55">
        <w:rPr>
          <w:rFonts w:ascii="Times New Roman" w:hAnsi="Times New Roman"/>
        </w:rPr>
        <w:t>Determine the number of representatives who will be participating (only three representatives may be behind any 1 table)</w:t>
      </w:r>
    </w:p>
    <w:p w:rsidR="00DA69D5" w:rsidRPr="00BB1F55" w:rsidRDefault="00DA69D5" w:rsidP="00BB1F55">
      <w:pPr>
        <w:pStyle w:val="ListParagraph"/>
        <w:numPr>
          <w:ilvl w:val="1"/>
          <w:numId w:val="26"/>
        </w:numPr>
        <w:tabs>
          <w:tab w:val="left" w:pos="2610"/>
        </w:tabs>
        <w:spacing w:after="0"/>
        <w:contextualSpacing/>
        <w:rPr>
          <w:rFonts w:ascii="Times New Roman" w:hAnsi="Times New Roman"/>
        </w:rPr>
      </w:pPr>
      <w:r w:rsidRPr="00BB1F55">
        <w:rPr>
          <w:rFonts w:ascii="Times New Roman" w:hAnsi="Times New Roman"/>
        </w:rPr>
        <w:t>Check with supervisor on budget for lodging, airfare, and meals</w:t>
      </w:r>
    </w:p>
    <w:p w:rsidR="00DA69D5" w:rsidRPr="00BB1F55" w:rsidRDefault="00DA69D5" w:rsidP="00BB1F55">
      <w:pPr>
        <w:pStyle w:val="ListParagraph"/>
        <w:numPr>
          <w:ilvl w:val="1"/>
          <w:numId w:val="26"/>
        </w:numPr>
        <w:tabs>
          <w:tab w:val="left" w:pos="2610"/>
        </w:tabs>
        <w:spacing w:after="0"/>
        <w:contextualSpacing/>
        <w:rPr>
          <w:rFonts w:ascii="Times New Roman" w:hAnsi="Times New Roman"/>
        </w:rPr>
      </w:pPr>
      <w:r w:rsidRPr="00BB1F55">
        <w:rPr>
          <w:rFonts w:ascii="Times New Roman" w:hAnsi="Times New Roman"/>
        </w:rPr>
        <w:t>Visit the NACAC website for information about what hotel is hosting, specifics on mailing materials, addresses, phone numbers and other contact information.</w:t>
      </w:r>
    </w:p>
    <w:p w:rsidR="00DA69D5" w:rsidRPr="00BB1F55" w:rsidRDefault="00DA69D5" w:rsidP="00BB1F55">
      <w:pPr>
        <w:pStyle w:val="ListParagraph"/>
        <w:numPr>
          <w:ilvl w:val="2"/>
          <w:numId w:val="26"/>
        </w:numPr>
        <w:tabs>
          <w:tab w:val="left" w:pos="2610"/>
        </w:tabs>
        <w:contextualSpacing/>
        <w:rPr>
          <w:rFonts w:ascii="Times New Roman" w:hAnsi="Times New Roman"/>
        </w:rPr>
      </w:pPr>
      <w:r w:rsidRPr="00BB1F55">
        <w:rPr>
          <w:rFonts w:ascii="Times New Roman" w:hAnsi="Times New Roman"/>
        </w:rPr>
        <w:t>Website:  www.nacacnet.org</w:t>
      </w:r>
    </w:p>
    <w:p w:rsidR="00DA69D5" w:rsidRPr="00000141" w:rsidRDefault="00DA69D5" w:rsidP="00DA69D5">
      <w:pPr>
        <w:spacing w:line="240" w:lineRule="auto"/>
        <w:rPr>
          <w:rFonts w:ascii="Times New Roman" w:eastAsia="Times New Roman" w:hAnsi="Times New Roman" w:cs="Times New Roman"/>
          <w:sz w:val="24"/>
          <w:szCs w:val="24"/>
        </w:rPr>
      </w:pPr>
      <w:r w:rsidRPr="00000141">
        <w:rPr>
          <w:rFonts w:ascii="Times New Roman" w:hAnsi="Times New Roman" w:cs="Times New Roman"/>
          <w:sz w:val="24"/>
          <w:szCs w:val="24"/>
        </w:rPr>
        <w:br w:type="page"/>
      </w:r>
    </w:p>
    <w:p w:rsidR="00DA69D5" w:rsidRPr="00000141" w:rsidRDefault="00DA69D5" w:rsidP="00DA69D5">
      <w:pPr>
        <w:spacing w:line="240" w:lineRule="auto"/>
        <w:rPr>
          <w:rFonts w:ascii="Times New Roman" w:eastAsia="Times New Roman" w:hAnsi="Times New Roman" w:cs="Times New Roman"/>
          <w:sz w:val="24"/>
          <w:szCs w:val="24"/>
        </w:rPr>
      </w:pPr>
      <w:r w:rsidRPr="00000141">
        <w:rPr>
          <w:rFonts w:ascii="Times New Roman" w:eastAsia="Times New Roman" w:hAnsi="Times New Roman" w:cs="Times New Roman"/>
          <w:b/>
          <w:sz w:val="24"/>
          <w:szCs w:val="24"/>
          <w:u w:val="single"/>
        </w:rPr>
        <w:lastRenderedPageBreak/>
        <w:t>Check times for set up and fair</w:t>
      </w:r>
      <w:r w:rsidRPr="00000141">
        <w:rPr>
          <w:rFonts w:ascii="Times New Roman" w:eastAsia="Times New Roman" w:hAnsi="Times New Roman" w:cs="Times New Roman"/>
          <w:sz w:val="24"/>
          <w:szCs w:val="24"/>
        </w:rPr>
        <w:t>:</w:t>
      </w:r>
    </w:p>
    <w:p w:rsidR="00DA69D5" w:rsidRPr="00613EB1" w:rsidRDefault="00DA69D5" w:rsidP="00613EB1">
      <w:pPr>
        <w:pStyle w:val="ListParagraph"/>
        <w:numPr>
          <w:ilvl w:val="0"/>
          <w:numId w:val="23"/>
        </w:numPr>
        <w:rPr>
          <w:rFonts w:ascii="Times New Roman" w:hAnsi="Times New Roman"/>
        </w:rPr>
      </w:pPr>
      <w:r w:rsidRPr="00613EB1">
        <w:rPr>
          <w:rFonts w:ascii="Times New Roman" w:hAnsi="Times New Roman"/>
        </w:rPr>
        <w:t>2-3 months:</w:t>
      </w:r>
    </w:p>
    <w:p w:rsidR="00DA69D5" w:rsidRPr="00613EB1" w:rsidRDefault="00DA69D5" w:rsidP="00613EB1">
      <w:pPr>
        <w:pStyle w:val="ListParagraph"/>
        <w:numPr>
          <w:ilvl w:val="0"/>
          <w:numId w:val="24"/>
        </w:numPr>
        <w:spacing w:after="0"/>
        <w:ind w:left="1800"/>
        <w:contextualSpacing/>
        <w:rPr>
          <w:rFonts w:ascii="Times New Roman" w:hAnsi="Times New Roman"/>
        </w:rPr>
      </w:pPr>
      <w:r w:rsidRPr="00613EB1">
        <w:rPr>
          <w:rFonts w:ascii="Times New Roman" w:hAnsi="Times New Roman"/>
        </w:rPr>
        <w:t>Book hotel room-the host hotel tends to fill the fastest.</w:t>
      </w:r>
    </w:p>
    <w:p w:rsidR="00DA69D5" w:rsidRPr="00613EB1" w:rsidRDefault="00DA69D5" w:rsidP="00613EB1">
      <w:pPr>
        <w:pStyle w:val="ListParagraph"/>
        <w:numPr>
          <w:ilvl w:val="0"/>
          <w:numId w:val="24"/>
        </w:numPr>
        <w:spacing w:after="0"/>
        <w:ind w:left="1800"/>
        <w:contextualSpacing/>
        <w:rPr>
          <w:rFonts w:ascii="Times New Roman" w:hAnsi="Times New Roman"/>
        </w:rPr>
      </w:pPr>
      <w:r w:rsidRPr="00613EB1">
        <w:rPr>
          <w:rFonts w:ascii="Times New Roman" w:hAnsi="Times New Roman"/>
        </w:rPr>
        <w:t>Book airfare-tickets are less expensive the earlier purchased.  Make sure to leave enough time for set-up and take-down for the fair.  Remember that taxis and shuttles take extra time and money.</w:t>
      </w:r>
    </w:p>
    <w:p w:rsidR="00DA69D5" w:rsidRPr="00613EB1" w:rsidRDefault="00DA69D5" w:rsidP="00613EB1">
      <w:pPr>
        <w:pStyle w:val="ListParagraph"/>
        <w:numPr>
          <w:ilvl w:val="0"/>
          <w:numId w:val="24"/>
        </w:numPr>
        <w:spacing w:after="0"/>
        <w:ind w:left="1800"/>
        <w:contextualSpacing/>
        <w:rPr>
          <w:rFonts w:ascii="Times New Roman" w:hAnsi="Times New Roman"/>
        </w:rPr>
      </w:pPr>
      <w:r w:rsidRPr="00613EB1">
        <w:rPr>
          <w:rFonts w:ascii="Times New Roman" w:hAnsi="Times New Roman"/>
        </w:rPr>
        <w:t>Book ground travel- this includes scheduling a rental car if necessary and determining the most appropriate way to get from airport to hotel to venue, etc.</w:t>
      </w:r>
    </w:p>
    <w:p w:rsidR="00613EB1" w:rsidRDefault="00DA69D5" w:rsidP="00613EB1">
      <w:pPr>
        <w:pStyle w:val="ListParagraph"/>
        <w:numPr>
          <w:ilvl w:val="0"/>
          <w:numId w:val="24"/>
        </w:numPr>
        <w:ind w:left="1800"/>
        <w:contextualSpacing/>
        <w:rPr>
          <w:rFonts w:ascii="Times New Roman" w:hAnsi="Times New Roman"/>
        </w:rPr>
      </w:pPr>
      <w:r w:rsidRPr="00613EB1">
        <w:rPr>
          <w:rFonts w:ascii="Times New Roman" w:hAnsi="Times New Roman"/>
        </w:rPr>
        <w:t>If needed, complete a travel advance to assist with up-front travel expenditures such as air fare and hotel accommodations.</w:t>
      </w:r>
    </w:p>
    <w:p w:rsidR="00613EB1" w:rsidRPr="00613EB1" w:rsidRDefault="00613EB1" w:rsidP="00613EB1">
      <w:pPr>
        <w:pStyle w:val="ListParagraph"/>
        <w:ind w:left="1800"/>
        <w:contextualSpacing/>
        <w:rPr>
          <w:rFonts w:ascii="Times New Roman" w:hAnsi="Times New Roman"/>
        </w:rPr>
      </w:pPr>
    </w:p>
    <w:p w:rsidR="00DA69D5" w:rsidRPr="00613EB1" w:rsidRDefault="00DA69D5" w:rsidP="00613EB1">
      <w:pPr>
        <w:pStyle w:val="ListParagraph"/>
        <w:numPr>
          <w:ilvl w:val="0"/>
          <w:numId w:val="23"/>
        </w:numPr>
        <w:rPr>
          <w:rFonts w:ascii="Times New Roman" w:hAnsi="Times New Roman"/>
        </w:rPr>
      </w:pPr>
      <w:r w:rsidRPr="00613EB1">
        <w:rPr>
          <w:rFonts w:ascii="Times New Roman" w:hAnsi="Times New Roman"/>
        </w:rPr>
        <w:t>1 Month:</w:t>
      </w:r>
    </w:p>
    <w:p w:rsidR="00DA69D5" w:rsidRPr="00613EB1" w:rsidRDefault="00DA69D5" w:rsidP="00613EB1">
      <w:pPr>
        <w:pStyle w:val="ListParagraph"/>
        <w:numPr>
          <w:ilvl w:val="0"/>
          <w:numId w:val="27"/>
        </w:numPr>
        <w:spacing w:after="0"/>
        <w:ind w:left="1800"/>
        <w:contextualSpacing/>
        <w:rPr>
          <w:rFonts w:ascii="Times New Roman" w:hAnsi="Times New Roman"/>
        </w:rPr>
      </w:pPr>
      <w:r w:rsidRPr="00613EB1">
        <w:rPr>
          <w:rFonts w:ascii="Times New Roman" w:hAnsi="Times New Roman"/>
        </w:rPr>
        <w:t>Send promotional materials-be aware or additional shipping and handling costs.</w:t>
      </w:r>
    </w:p>
    <w:p w:rsidR="00DA69D5" w:rsidRDefault="00DA69D5" w:rsidP="00613EB1">
      <w:pPr>
        <w:pStyle w:val="ListParagraph"/>
        <w:numPr>
          <w:ilvl w:val="0"/>
          <w:numId w:val="27"/>
        </w:numPr>
        <w:spacing w:after="0"/>
        <w:ind w:left="1800"/>
        <w:contextualSpacing/>
        <w:rPr>
          <w:rFonts w:ascii="Times New Roman" w:hAnsi="Times New Roman"/>
        </w:rPr>
      </w:pPr>
      <w:r w:rsidRPr="00613EB1">
        <w:rPr>
          <w:rFonts w:ascii="Times New Roman" w:hAnsi="Times New Roman"/>
        </w:rPr>
        <w:t>Ask the representative who attended the previous year about their experience to ensure enough promotional material is sent, what to expect, and which recruitment methods proved successful.</w:t>
      </w:r>
    </w:p>
    <w:p w:rsidR="00613EB1" w:rsidRPr="00613EB1" w:rsidRDefault="00613EB1" w:rsidP="00613EB1">
      <w:pPr>
        <w:pStyle w:val="ListParagraph"/>
        <w:spacing w:after="0"/>
        <w:ind w:left="1800"/>
        <w:contextualSpacing/>
        <w:rPr>
          <w:rFonts w:ascii="Times New Roman" w:hAnsi="Times New Roman"/>
        </w:rPr>
      </w:pPr>
    </w:p>
    <w:p w:rsidR="00DA69D5" w:rsidRPr="00613EB1" w:rsidRDefault="00DA69D5" w:rsidP="00613EB1">
      <w:pPr>
        <w:pStyle w:val="ListParagraph"/>
        <w:numPr>
          <w:ilvl w:val="0"/>
          <w:numId w:val="23"/>
        </w:numPr>
        <w:spacing w:after="0"/>
        <w:rPr>
          <w:rFonts w:ascii="Times New Roman" w:hAnsi="Times New Roman"/>
        </w:rPr>
      </w:pPr>
      <w:r w:rsidRPr="00613EB1">
        <w:rPr>
          <w:rFonts w:ascii="Times New Roman" w:hAnsi="Times New Roman"/>
        </w:rPr>
        <w:t>For more information:</w:t>
      </w:r>
    </w:p>
    <w:p w:rsidR="00DA69D5" w:rsidRPr="00613EB1" w:rsidRDefault="00DA69D5" w:rsidP="00613EB1">
      <w:pPr>
        <w:spacing w:after="0" w:line="240" w:lineRule="auto"/>
        <w:ind w:left="1080"/>
        <w:rPr>
          <w:rFonts w:ascii="Times New Roman" w:eastAsia="Times New Roman" w:hAnsi="Times New Roman" w:cs="Times New Roman"/>
          <w:sz w:val="24"/>
          <w:szCs w:val="24"/>
        </w:rPr>
      </w:pPr>
      <w:r w:rsidRPr="00000141">
        <w:rPr>
          <w:rFonts w:ascii="Times New Roman" w:eastAsia="Times New Roman" w:hAnsi="Times New Roman" w:cs="Times New Roman"/>
          <w:sz w:val="24"/>
          <w:szCs w:val="24"/>
        </w:rPr>
        <w:tab/>
      </w:r>
      <w:hyperlink r:id="rId10" w:history="1">
        <w:r w:rsidR="00BB1F55" w:rsidRPr="00613EB1">
          <w:rPr>
            <w:rStyle w:val="Hyperlink"/>
            <w:rFonts w:ascii="Times New Roman" w:hAnsi="Times New Roman" w:cs="Times New Roman"/>
            <w:sz w:val="24"/>
            <w:szCs w:val="24"/>
          </w:rPr>
          <w:t>http://www.nacacnet.org/</w:t>
        </w:r>
      </w:hyperlink>
    </w:p>
    <w:p w:rsidR="00DA69D5" w:rsidRPr="00613EB1" w:rsidRDefault="00DA69D5" w:rsidP="00613EB1">
      <w:pPr>
        <w:spacing w:line="240" w:lineRule="auto"/>
        <w:ind w:left="1080"/>
        <w:rPr>
          <w:rFonts w:ascii="Times New Roman" w:eastAsia="Times New Roman" w:hAnsi="Times New Roman" w:cs="Times New Roman"/>
          <w:sz w:val="24"/>
          <w:szCs w:val="24"/>
        </w:rPr>
      </w:pPr>
      <w:r w:rsidRPr="00613EB1">
        <w:rPr>
          <w:rFonts w:ascii="Times New Roman" w:eastAsia="Times New Roman" w:hAnsi="Times New Roman" w:cs="Times New Roman"/>
          <w:sz w:val="24"/>
          <w:szCs w:val="24"/>
        </w:rPr>
        <w:tab/>
      </w:r>
      <w:hyperlink r:id="rId11" w:history="1">
        <w:r w:rsidRPr="00613EB1">
          <w:rPr>
            <w:rFonts w:ascii="Times New Roman" w:eastAsia="Times New Roman" w:hAnsi="Times New Roman" w:cs="Times New Roman"/>
            <w:color w:val="0A42AA"/>
            <w:sz w:val="24"/>
            <w:szCs w:val="24"/>
            <w:u w:val="single"/>
          </w:rPr>
          <w:t>http://www.aacrao.org/</w:t>
        </w:r>
      </w:hyperlink>
    </w:p>
    <w:p w:rsidR="00DA69D5" w:rsidRPr="00000141" w:rsidRDefault="00DA69D5" w:rsidP="00DA69D5">
      <w:pPr>
        <w:spacing w:line="240" w:lineRule="auto"/>
        <w:rPr>
          <w:rFonts w:ascii="Times New Roman" w:eastAsia="Times New Roman" w:hAnsi="Times New Roman" w:cs="Times New Roman"/>
          <w:sz w:val="24"/>
          <w:szCs w:val="24"/>
        </w:rPr>
      </w:pPr>
    </w:p>
    <w:p w:rsidR="00DA69D5" w:rsidRPr="00000141" w:rsidRDefault="00DA69D5" w:rsidP="00DA69D5">
      <w:pPr>
        <w:spacing w:line="240" w:lineRule="auto"/>
        <w:rPr>
          <w:rFonts w:ascii="Times New Roman" w:eastAsia="Times New Roman" w:hAnsi="Times New Roman" w:cs="Times New Roman"/>
          <w:b/>
          <w:sz w:val="24"/>
          <w:szCs w:val="24"/>
          <w:u w:val="single"/>
        </w:rPr>
      </w:pPr>
      <w:r w:rsidRPr="00000141">
        <w:rPr>
          <w:rFonts w:ascii="Times New Roman" w:hAnsi="Times New Roman" w:cs="Times New Roman"/>
          <w:b/>
          <w:sz w:val="24"/>
          <w:szCs w:val="24"/>
          <w:u w:val="single"/>
        </w:rPr>
        <w:br w:type="page"/>
      </w:r>
    </w:p>
    <w:p w:rsidR="007B3BB7" w:rsidRPr="00000141" w:rsidRDefault="00DA69D5" w:rsidP="007B3BB7">
      <w:pPr>
        <w:spacing w:line="240" w:lineRule="auto"/>
        <w:rPr>
          <w:rFonts w:ascii="Times New Roman" w:eastAsia="Times New Roman" w:hAnsi="Times New Roman" w:cs="Times New Roman"/>
          <w:b/>
          <w:sz w:val="24"/>
          <w:szCs w:val="24"/>
          <w:u w:val="single"/>
        </w:rPr>
      </w:pPr>
      <w:r w:rsidRPr="00000141">
        <w:rPr>
          <w:rFonts w:ascii="Times New Roman" w:eastAsia="Times New Roman" w:hAnsi="Times New Roman" w:cs="Times New Roman"/>
          <w:b/>
          <w:sz w:val="24"/>
          <w:szCs w:val="24"/>
          <w:u w:val="single"/>
        </w:rPr>
        <w:lastRenderedPageBreak/>
        <w:t xml:space="preserve">College Fair Guidelines: </w:t>
      </w:r>
    </w:p>
    <w:p w:rsidR="00B16BA5" w:rsidRPr="00B16BA5" w:rsidRDefault="007B3BB7" w:rsidP="00DA69D5">
      <w:pPr>
        <w:numPr>
          <w:ilvl w:val="0"/>
          <w:numId w:val="5"/>
        </w:numPr>
        <w:spacing w:line="240" w:lineRule="auto"/>
        <w:rPr>
          <w:rFonts w:ascii="Times New Roman" w:eastAsia="Times New Roman" w:hAnsi="Times New Roman" w:cs="Times New Roman"/>
          <w:b/>
          <w:i/>
          <w:sz w:val="24"/>
          <w:szCs w:val="24"/>
          <w:u w:val="single"/>
        </w:rPr>
      </w:pPr>
      <w:r w:rsidRPr="00B16BA5">
        <w:rPr>
          <w:rFonts w:ascii="Times New Roman" w:eastAsia="Times New Roman" w:hAnsi="Times New Roman" w:cs="Times New Roman"/>
          <w:sz w:val="24"/>
          <w:szCs w:val="24"/>
        </w:rPr>
        <w:t>Arrive on time and staff booth during fair hours</w:t>
      </w:r>
    </w:p>
    <w:p w:rsidR="00B16BA5" w:rsidRPr="00B16BA5" w:rsidRDefault="007B3BB7" w:rsidP="00DA69D5">
      <w:pPr>
        <w:numPr>
          <w:ilvl w:val="0"/>
          <w:numId w:val="5"/>
        </w:numPr>
        <w:spacing w:line="240" w:lineRule="auto"/>
        <w:rPr>
          <w:rFonts w:ascii="Times New Roman" w:eastAsia="Times New Roman" w:hAnsi="Times New Roman" w:cs="Times New Roman"/>
          <w:b/>
          <w:i/>
          <w:sz w:val="24"/>
          <w:szCs w:val="24"/>
          <w:u w:val="single"/>
        </w:rPr>
      </w:pPr>
      <w:r w:rsidRPr="00B16BA5">
        <w:rPr>
          <w:rFonts w:ascii="Times New Roman" w:eastAsia="Times New Roman" w:hAnsi="Times New Roman" w:cs="Times New Roman"/>
          <w:sz w:val="24"/>
          <w:szCs w:val="24"/>
        </w:rPr>
        <w:t>Dress to best represent your school</w:t>
      </w:r>
    </w:p>
    <w:p w:rsidR="00B16BA5" w:rsidRPr="00B16BA5" w:rsidRDefault="00DA69D5" w:rsidP="00DA69D5">
      <w:pPr>
        <w:numPr>
          <w:ilvl w:val="0"/>
          <w:numId w:val="5"/>
        </w:numPr>
        <w:spacing w:line="240" w:lineRule="auto"/>
        <w:rPr>
          <w:rFonts w:ascii="Times New Roman" w:eastAsia="Times New Roman" w:hAnsi="Times New Roman" w:cs="Times New Roman"/>
          <w:b/>
          <w:i/>
          <w:sz w:val="24"/>
          <w:szCs w:val="24"/>
          <w:u w:val="single"/>
        </w:rPr>
      </w:pPr>
      <w:r w:rsidRPr="00B16BA5">
        <w:rPr>
          <w:rFonts w:ascii="Times New Roman" w:eastAsia="Times New Roman" w:hAnsi="Times New Roman" w:cs="Times New Roman"/>
          <w:sz w:val="24"/>
          <w:szCs w:val="24"/>
        </w:rPr>
        <w:t>Stay for the entire program.  NACAC will follow up with schools that are no-shows.  Exhibitors are expected to follow the cancellation policy detailed in the National College Fairs Registration Booklet.  In the event of an emergency, institutions are asked to contact the National College Fair department at 1-800-822-6285</w:t>
      </w:r>
    </w:p>
    <w:p w:rsidR="00B16BA5" w:rsidRPr="00B16BA5" w:rsidRDefault="00DA69D5" w:rsidP="00DA69D5">
      <w:pPr>
        <w:numPr>
          <w:ilvl w:val="0"/>
          <w:numId w:val="5"/>
        </w:numPr>
        <w:spacing w:line="240" w:lineRule="auto"/>
        <w:rPr>
          <w:rFonts w:ascii="Times New Roman" w:eastAsia="Times New Roman" w:hAnsi="Times New Roman" w:cs="Times New Roman"/>
          <w:b/>
          <w:i/>
          <w:sz w:val="24"/>
          <w:szCs w:val="24"/>
          <w:u w:val="single"/>
        </w:rPr>
      </w:pPr>
      <w:r w:rsidRPr="00B16BA5">
        <w:rPr>
          <w:rFonts w:ascii="Times New Roman" w:eastAsia="Times New Roman" w:hAnsi="Times New Roman" w:cs="Times New Roman"/>
          <w:sz w:val="24"/>
          <w:szCs w:val="24"/>
        </w:rPr>
        <w:t>Check in at the information booth</w:t>
      </w:r>
    </w:p>
    <w:p w:rsidR="00DA69D5" w:rsidRPr="00B16BA5" w:rsidRDefault="00DA69D5" w:rsidP="00DA69D5">
      <w:pPr>
        <w:numPr>
          <w:ilvl w:val="0"/>
          <w:numId w:val="5"/>
        </w:numPr>
        <w:spacing w:line="240" w:lineRule="auto"/>
        <w:rPr>
          <w:rFonts w:ascii="Times New Roman" w:eastAsia="Times New Roman" w:hAnsi="Times New Roman" w:cs="Times New Roman"/>
          <w:b/>
          <w:i/>
          <w:sz w:val="24"/>
          <w:szCs w:val="24"/>
          <w:u w:val="single"/>
        </w:rPr>
      </w:pPr>
      <w:r w:rsidRPr="00B16BA5">
        <w:rPr>
          <w:rFonts w:ascii="Times New Roman" w:eastAsia="Times New Roman" w:hAnsi="Times New Roman" w:cs="Times New Roman"/>
          <w:sz w:val="24"/>
          <w:szCs w:val="24"/>
        </w:rPr>
        <w:t xml:space="preserve">Booths are restricted to three representatives per booth </w:t>
      </w:r>
    </w:p>
    <w:p w:rsidR="00DA69D5" w:rsidRPr="00000141" w:rsidRDefault="00DA69D5" w:rsidP="00DA69D5">
      <w:pPr>
        <w:numPr>
          <w:ilvl w:val="0"/>
          <w:numId w:val="5"/>
        </w:numPr>
        <w:spacing w:line="240" w:lineRule="auto"/>
        <w:rPr>
          <w:rFonts w:ascii="Times New Roman" w:eastAsia="Times New Roman" w:hAnsi="Times New Roman" w:cs="Times New Roman"/>
          <w:b/>
          <w:i/>
          <w:sz w:val="24"/>
          <w:szCs w:val="24"/>
          <w:u w:val="single"/>
        </w:rPr>
      </w:pPr>
      <w:r w:rsidRPr="00000141">
        <w:rPr>
          <w:rFonts w:ascii="Times New Roman" w:eastAsia="Times New Roman" w:hAnsi="Times New Roman" w:cs="Times New Roman"/>
          <w:sz w:val="24"/>
          <w:szCs w:val="24"/>
        </w:rPr>
        <w:t xml:space="preserve">Recruitment is restricted to the parameters of the booth </w:t>
      </w:r>
    </w:p>
    <w:p w:rsidR="00DA69D5" w:rsidRPr="00000141" w:rsidRDefault="00DA69D5" w:rsidP="00DA69D5">
      <w:pPr>
        <w:numPr>
          <w:ilvl w:val="0"/>
          <w:numId w:val="5"/>
        </w:numPr>
        <w:spacing w:line="240" w:lineRule="auto"/>
        <w:rPr>
          <w:rFonts w:ascii="Times New Roman" w:eastAsia="Times New Roman" w:hAnsi="Times New Roman" w:cs="Times New Roman"/>
          <w:b/>
          <w:i/>
          <w:sz w:val="24"/>
          <w:szCs w:val="24"/>
          <w:u w:val="single"/>
        </w:rPr>
      </w:pPr>
      <w:r w:rsidRPr="00000141">
        <w:rPr>
          <w:rFonts w:ascii="Times New Roman" w:eastAsia="Times New Roman" w:hAnsi="Times New Roman" w:cs="Times New Roman"/>
          <w:sz w:val="24"/>
          <w:szCs w:val="24"/>
        </w:rPr>
        <w:t xml:space="preserve">Audio-visual equipment should not interfere with the other exhibitors </w:t>
      </w:r>
    </w:p>
    <w:p w:rsidR="00DA69D5" w:rsidRPr="00000141" w:rsidRDefault="00DA69D5" w:rsidP="00DA69D5">
      <w:pPr>
        <w:numPr>
          <w:ilvl w:val="0"/>
          <w:numId w:val="5"/>
        </w:numPr>
        <w:spacing w:line="240" w:lineRule="auto"/>
        <w:rPr>
          <w:rFonts w:ascii="Times New Roman" w:eastAsia="Times New Roman" w:hAnsi="Times New Roman" w:cs="Times New Roman"/>
          <w:b/>
          <w:i/>
          <w:sz w:val="24"/>
          <w:szCs w:val="24"/>
          <w:u w:val="single"/>
        </w:rPr>
      </w:pPr>
      <w:r w:rsidRPr="00000141">
        <w:rPr>
          <w:rFonts w:ascii="Times New Roman" w:eastAsia="Times New Roman" w:hAnsi="Times New Roman" w:cs="Times New Roman"/>
          <w:sz w:val="24"/>
          <w:szCs w:val="24"/>
        </w:rPr>
        <w:t xml:space="preserve">Displays cannot exceed or obstruct the view of adjacent booths.  Displays should be no larger than  8 feet high (with the item on the floor) and 6 </w:t>
      </w:r>
      <w:r w:rsidR="006B07DA" w:rsidRPr="00000141">
        <w:rPr>
          <w:rFonts w:ascii="Times New Roman" w:eastAsia="Times New Roman" w:hAnsi="Times New Roman" w:cs="Times New Roman"/>
          <w:sz w:val="24"/>
          <w:szCs w:val="24"/>
        </w:rPr>
        <w:t>ft.</w:t>
      </w:r>
      <w:r w:rsidRPr="00000141">
        <w:rPr>
          <w:rFonts w:ascii="Times New Roman" w:eastAsia="Times New Roman" w:hAnsi="Times New Roman" w:cs="Times New Roman"/>
          <w:sz w:val="24"/>
          <w:szCs w:val="24"/>
        </w:rPr>
        <w:t xml:space="preserve"> wide by 3 </w:t>
      </w:r>
      <w:r w:rsidR="006B07DA" w:rsidRPr="00000141">
        <w:rPr>
          <w:rFonts w:ascii="Times New Roman" w:eastAsia="Times New Roman" w:hAnsi="Times New Roman" w:cs="Times New Roman"/>
          <w:sz w:val="24"/>
          <w:szCs w:val="24"/>
        </w:rPr>
        <w:t>ft.</w:t>
      </w:r>
      <w:r w:rsidRPr="00000141">
        <w:rPr>
          <w:rFonts w:ascii="Times New Roman" w:eastAsia="Times New Roman" w:hAnsi="Times New Roman" w:cs="Times New Roman"/>
          <w:sz w:val="24"/>
          <w:szCs w:val="24"/>
        </w:rPr>
        <w:t xml:space="preserve"> deep </w:t>
      </w:r>
    </w:p>
    <w:p w:rsidR="00DA69D5" w:rsidRPr="00000141" w:rsidRDefault="00DA69D5" w:rsidP="00DA69D5">
      <w:pPr>
        <w:numPr>
          <w:ilvl w:val="0"/>
          <w:numId w:val="5"/>
        </w:numPr>
        <w:spacing w:line="240" w:lineRule="auto"/>
        <w:rPr>
          <w:rFonts w:ascii="Times New Roman" w:eastAsia="Times New Roman" w:hAnsi="Times New Roman" w:cs="Times New Roman"/>
          <w:b/>
          <w:i/>
          <w:sz w:val="24"/>
          <w:szCs w:val="24"/>
          <w:u w:val="single"/>
        </w:rPr>
      </w:pPr>
      <w:r w:rsidRPr="00000141">
        <w:rPr>
          <w:rFonts w:ascii="Times New Roman" w:eastAsia="Times New Roman" w:hAnsi="Times New Roman" w:cs="Times New Roman"/>
          <w:sz w:val="24"/>
          <w:szCs w:val="24"/>
        </w:rPr>
        <w:t xml:space="preserve">Promotional giveaways (including raffles and drawings) are strictly prohibited.  Only literature pertaining to the college or university is permitted </w:t>
      </w:r>
    </w:p>
    <w:p w:rsidR="00DA69D5" w:rsidRPr="00000141" w:rsidRDefault="00DA69D5" w:rsidP="00DA69D5">
      <w:pPr>
        <w:numPr>
          <w:ilvl w:val="0"/>
          <w:numId w:val="5"/>
        </w:numPr>
        <w:spacing w:line="240" w:lineRule="auto"/>
        <w:rPr>
          <w:rFonts w:ascii="Times New Roman" w:eastAsia="Times New Roman" w:hAnsi="Times New Roman" w:cs="Times New Roman"/>
          <w:b/>
          <w:i/>
          <w:sz w:val="24"/>
          <w:szCs w:val="24"/>
          <w:u w:val="single"/>
        </w:rPr>
      </w:pPr>
      <w:r w:rsidRPr="00000141">
        <w:rPr>
          <w:rFonts w:ascii="Times New Roman" w:eastAsia="Times New Roman" w:hAnsi="Times New Roman" w:cs="Times New Roman"/>
          <w:sz w:val="24"/>
          <w:szCs w:val="24"/>
        </w:rPr>
        <w:t xml:space="preserve">Be courteous to other exhibitors and fair attendees </w:t>
      </w:r>
    </w:p>
    <w:p w:rsidR="007B3BB7" w:rsidRPr="00000141" w:rsidRDefault="00DA69D5" w:rsidP="007B3BB7">
      <w:pPr>
        <w:numPr>
          <w:ilvl w:val="0"/>
          <w:numId w:val="5"/>
        </w:numPr>
        <w:spacing w:line="240" w:lineRule="auto"/>
        <w:rPr>
          <w:rFonts w:ascii="Times New Roman" w:eastAsia="Times New Roman" w:hAnsi="Times New Roman" w:cs="Times New Roman"/>
          <w:b/>
          <w:i/>
          <w:sz w:val="24"/>
          <w:szCs w:val="24"/>
          <w:u w:val="single"/>
        </w:rPr>
      </w:pPr>
      <w:r w:rsidRPr="00000141">
        <w:rPr>
          <w:rFonts w:ascii="Times New Roman" w:eastAsia="Times New Roman" w:hAnsi="Times New Roman" w:cs="Times New Roman"/>
          <w:sz w:val="24"/>
          <w:szCs w:val="24"/>
        </w:rPr>
        <w:t>Fill out the exhibitor evaluation and return it to the informational booth at the conclusion of the fair</w:t>
      </w:r>
    </w:p>
    <w:p w:rsidR="00DA69D5" w:rsidRPr="00000141" w:rsidRDefault="00DA69D5" w:rsidP="007B3BB7">
      <w:pPr>
        <w:numPr>
          <w:ilvl w:val="0"/>
          <w:numId w:val="5"/>
        </w:numPr>
        <w:spacing w:line="240" w:lineRule="auto"/>
        <w:rPr>
          <w:rFonts w:ascii="Times New Roman" w:eastAsia="Times New Roman" w:hAnsi="Times New Roman" w:cs="Times New Roman"/>
          <w:b/>
          <w:i/>
          <w:sz w:val="24"/>
          <w:szCs w:val="24"/>
          <w:u w:val="single"/>
        </w:rPr>
      </w:pPr>
      <w:r w:rsidRPr="00000141">
        <w:rPr>
          <w:rFonts w:ascii="Times New Roman" w:eastAsia="Times New Roman" w:hAnsi="Times New Roman" w:cs="Times New Roman"/>
          <w:sz w:val="24"/>
          <w:szCs w:val="24"/>
        </w:rPr>
        <w:t>Keep the aisles clear of boxes and materials</w:t>
      </w:r>
    </w:p>
    <w:p w:rsidR="00DA69D5" w:rsidRPr="00000141" w:rsidRDefault="00DA69D5" w:rsidP="00DA69D5">
      <w:pPr>
        <w:spacing w:line="240" w:lineRule="auto"/>
        <w:rPr>
          <w:rFonts w:ascii="Times New Roman" w:eastAsia="Times New Roman" w:hAnsi="Times New Roman" w:cs="Times New Roman"/>
          <w:sz w:val="24"/>
          <w:szCs w:val="24"/>
        </w:rPr>
      </w:pPr>
    </w:p>
    <w:p w:rsidR="00DA69D5" w:rsidRPr="00000141" w:rsidRDefault="00DA69D5" w:rsidP="00DA69D5">
      <w:pPr>
        <w:spacing w:line="240" w:lineRule="auto"/>
        <w:rPr>
          <w:rFonts w:ascii="Times New Roman" w:eastAsia="Times New Roman" w:hAnsi="Times New Roman" w:cs="Times New Roman"/>
          <w:sz w:val="24"/>
          <w:szCs w:val="24"/>
        </w:rPr>
      </w:pPr>
      <w:r w:rsidRPr="00000141">
        <w:rPr>
          <w:rFonts w:ascii="Times New Roman" w:eastAsia="Times New Roman" w:hAnsi="Times New Roman" w:cs="Times New Roman"/>
          <w:sz w:val="24"/>
          <w:szCs w:val="24"/>
        </w:rPr>
        <w:t>Failure to adhere to these guidelines will result in institutions being asked to vacate their booths at the National College Fair.</w:t>
      </w:r>
    </w:p>
    <w:p w:rsidR="00DA69D5" w:rsidRPr="00000141" w:rsidRDefault="00DA69D5" w:rsidP="00DA69D5">
      <w:pPr>
        <w:spacing w:line="240" w:lineRule="auto"/>
        <w:rPr>
          <w:rFonts w:ascii="Times New Roman" w:eastAsia="Times New Roman" w:hAnsi="Times New Roman" w:cs="Times New Roman"/>
          <w:sz w:val="24"/>
          <w:szCs w:val="24"/>
        </w:rPr>
      </w:pPr>
    </w:p>
    <w:p w:rsidR="00DA69D5" w:rsidRPr="00000141" w:rsidRDefault="00DA69D5" w:rsidP="00DA69D5">
      <w:pPr>
        <w:spacing w:line="240" w:lineRule="auto"/>
        <w:rPr>
          <w:rFonts w:ascii="Times New Roman" w:eastAsia="Times New Roman" w:hAnsi="Times New Roman" w:cs="Times New Roman"/>
          <w:sz w:val="24"/>
          <w:szCs w:val="24"/>
        </w:rPr>
      </w:pPr>
      <w:r w:rsidRPr="00000141">
        <w:rPr>
          <w:rFonts w:ascii="Times New Roman" w:eastAsia="Times New Roman" w:hAnsi="Times New Roman" w:cs="Times New Roman"/>
          <w:sz w:val="24"/>
          <w:szCs w:val="24"/>
        </w:rPr>
        <w:t xml:space="preserve">Information provided by the </w:t>
      </w:r>
      <w:r w:rsidR="005C67AB">
        <w:rPr>
          <w:rFonts w:ascii="Times New Roman" w:eastAsia="Times New Roman" w:hAnsi="Times New Roman" w:cs="Times New Roman"/>
          <w:sz w:val="24"/>
          <w:szCs w:val="24"/>
        </w:rPr>
        <w:t>NACAC NCF Exhibitor Guidelines at</w:t>
      </w:r>
      <w:r w:rsidRPr="00000141">
        <w:rPr>
          <w:rFonts w:ascii="Times New Roman" w:eastAsia="Times New Roman" w:hAnsi="Times New Roman" w:cs="Times New Roman"/>
          <w:sz w:val="24"/>
          <w:szCs w:val="24"/>
        </w:rPr>
        <w:t xml:space="preserve"> </w:t>
      </w:r>
      <w:hyperlink r:id="rId12" w:history="1">
        <w:r w:rsidRPr="00000141">
          <w:rPr>
            <w:rFonts w:ascii="Times New Roman" w:eastAsia="Times New Roman" w:hAnsi="Times New Roman" w:cs="Times New Roman"/>
            <w:color w:val="0A42AA"/>
            <w:sz w:val="24"/>
            <w:szCs w:val="24"/>
            <w:u w:val="single"/>
          </w:rPr>
          <w:t>www.nacacnet.org</w:t>
        </w:r>
      </w:hyperlink>
    </w:p>
    <w:p w:rsidR="00DA69D5" w:rsidRPr="00000141" w:rsidRDefault="00DA69D5" w:rsidP="00DA69D5">
      <w:pPr>
        <w:spacing w:line="240" w:lineRule="auto"/>
        <w:rPr>
          <w:rFonts w:ascii="Times New Roman" w:eastAsia="Times New Roman" w:hAnsi="Times New Roman" w:cs="Times New Roman"/>
          <w:sz w:val="24"/>
          <w:szCs w:val="24"/>
        </w:rPr>
      </w:pPr>
    </w:p>
    <w:p w:rsidR="00DA69D5" w:rsidRPr="00000141" w:rsidRDefault="00DA69D5" w:rsidP="00DA69D5">
      <w:pPr>
        <w:spacing w:line="240" w:lineRule="auto"/>
        <w:rPr>
          <w:rFonts w:ascii="Times New Roman" w:eastAsia="Times New Roman" w:hAnsi="Times New Roman" w:cs="Times New Roman"/>
          <w:sz w:val="24"/>
          <w:szCs w:val="24"/>
        </w:rPr>
      </w:pPr>
      <w:r w:rsidRPr="00000141">
        <w:rPr>
          <w:rFonts w:ascii="Times New Roman" w:hAnsi="Times New Roman" w:cs="Times New Roman"/>
          <w:sz w:val="24"/>
          <w:szCs w:val="24"/>
        </w:rPr>
        <w:br w:type="page"/>
      </w:r>
    </w:p>
    <w:p w:rsidR="00DA69D5" w:rsidRPr="00000141" w:rsidRDefault="00DA69D5" w:rsidP="00DA69D5">
      <w:pPr>
        <w:spacing w:line="240" w:lineRule="auto"/>
        <w:rPr>
          <w:rFonts w:ascii="Times New Roman" w:eastAsia="Times New Roman" w:hAnsi="Times New Roman" w:cs="Times New Roman"/>
          <w:b/>
          <w:sz w:val="24"/>
          <w:szCs w:val="24"/>
          <w:u w:val="single"/>
        </w:rPr>
      </w:pPr>
      <w:r w:rsidRPr="00000141">
        <w:rPr>
          <w:rFonts w:ascii="Times New Roman" w:eastAsia="Times New Roman" w:hAnsi="Times New Roman" w:cs="Times New Roman"/>
          <w:b/>
          <w:sz w:val="24"/>
          <w:szCs w:val="24"/>
          <w:u w:val="single"/>
        </w:rPr>
        <w:lastRenderedPageBreak/>
        <w:t>College Fair Frequently Asked Questions:</w:t>
      </w:r>
    </w:p>
    <w:p w:rsidR="00DA69D5" w:rsidRPr="00000141" w:rsidRDefault="00DA69D5" w:rsidP="00DA69D5">
      <w:pPr>
        <w:spacing w:line="240" w:lineRule="auto"/>
        <w:rPr>
          <w:rFonts w:ascii="Times New Roman" w:eastAsia="Times New Roman" w:hAnsi="Times New Roman" w:cs="Times New Roman"/>
          <w:color w:val="000000"/>
          <w:sz w:val="24"/>
          <w:szCs w:val="24"/>
        </w:rPr>
      </w:pPr>
      <w:r w:rsidRPr="00000141">
        <w:rPr>
          <w:rFonts w:ascii="Times New Roman" w:eastAsia="Times New Roman" w:hAnsi="Times New Roman" w:cs="Times New Roman"/>
          <w:b/>
          <w:bCs/>
          <w:sz w:val="24"/>
          <w:szCs w:val="24"/>
        </w:rPr>
        <w:t>Where can I find details about exhibiting at a particular fair?</w:t>
      </w:r>
      <w:r w:rsidRPr="00000141">
        <w:rPr>
          <w:rFonts w:ascii="Times New Roman" w:eastAsia="Times New Roman" w:hAnsi="Times New Roman" w:cs="Times New Roman"/>
          <w:sz w:val="24"/>
          <w:szCs w:val="24"/>
        </w:rPr>
        <w:t xml:space="preserve"> </w:t>
      </w:r>
      <w:r w:rsidRPr="00000141">
        <w:rPr>
          <w:rFonts w:ascii="Times New Roman" w:eastAsia="Times New Roman" w:hAnsi="Times New Roman" w:cs="Times New Roman"/>
          <w:color w:val="000000"/>
          <w:sz w:val="24"/>
          <w:szCs w:val="24"/>
        </w:rPr>
        <w:br/>
        <w:t>Read the Fall National College Fair Exhibitor Manual and the Fall Performing and Visual Arts Fair Exhibitor Manual.</w:t>
      </w:r>
    </w:p>
    <w:p w:rsidR="00DA69D5" w:rsidRPr="00000141" w:rsidRDefault="00DA69D5" w:rsidP="00DA69D5">
      <w:pPr>
        <w:spacing w:before="100" w:beforeAutospacing="1" w:after="100" w:afterAutospacing="1" w:line="240" w:lineRule="auto"/>
        <w:rPr>
          <w:rFonts w:ascii="Times New Roman" w:eastAsia="Times New Roman" w:hAnsi="Times New Roman" w:cs="Times New Roman"/>
          <w:sz w:val="24"/>
          <w:szCs w:val="24"/>
        </w:rPr>
      </w:pPr>
      <w:r w:rsidRPr="00000141">
        <w:rPr>
          <w:rFonts w:ascii="Times New Roman" w:eastAsia="Times New Roman" w:hAnsi="Times New Roman" w:cs="Times New Roman"/>
          <w:b/>
          <w:bCs/>
          <w:sz w:val="24"/>
          <w:szCs w:val="24"/>
        </w:rPr>
        <w:t>What should I take to the fair?</w:t>
      </w:r>
    </w:p>
    <w:p w:rsidR="00DA69D5" w:rsidRPr="00000141" w:rsidRDefault="00DA69D5" w:rsidP="00DA69D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00141">
        <w:rPr>
          <w:rFonts w:ascii="Times New Roman" w:eastAsia="Times New Roman" w:hAnsi="Times New Roman" w:cs="Times New Roman"/>
          <w:color w:val="000000"/>
          <w:sz w:val="24"/>
          <w:szCs w:val="24"/>
        </w:rPr>
        <w:t xml:space="preserve">Confirmation Letter - This confirms previous registration and assists the NACAC Event Manager if registration problems occur. Also, this letter includes your booth number. </w:t>
      </w:r>
    </w:p>
    <w:p w:rsidR="00DA69D5" w:rsidRPr="00000141" w:rsidRDefault="00DA69D5" w:rsidP="00DA69D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00141">
        <w:rPr>
          <w:rFonts w:ascii="Times New Roman" w:eastAsia="Times New Roman" w:hAnsi="Times New Roman" w:cs="Times New Roman"/>
          <w:color w:val="000000"/>
          <w:sz w:val="24"/>
          <w:szCs w:val="24"/>
        </w:rPr>
        <w:t xml:space="preserve">Tracking Number - This number will confirm the location of your shipment. </w:t>
      </w:r>
    </w:p>
    <w:p w:rsidR="00DA69D5" w:rsidRPr="00000141" w:rsidRDefault="00DA69D5" w:rsidP="00DA69D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00141">
        <w:rPr>
          <w:rFonts w:ascii="Times New Roman" w:eastAsia="Times New Roman" w:hAnsi="Times New Roman" w:cs="Times New Roman"/>
          <w:color w:val="000000"/>
          <w:sz w:val="24"/>
          <w:szCs w:val="24"/>
        </w:rPr>
        <w:t xml:space="preserve">Special Needs - If you have any specific dietary needs, NACAC encourages you to bring these necessary food and beverage items. </w:t>
      </w:r>
    </w:p>
    <w:p w:rsidR="00DA69D5" w:rsidRPr="00000141" w:rsidRDefault="00DA69D5" w:rsidP="00DA69D5">
      <w:pPr>
        <w:spacing w:line="240" w:lineRule="auto"/>
        <w:rPr>
          <w:rFonts w:ascii="Times New Roman" w:eastAsia="Times New Roman" w:hAnsi="Times New Roman" w:cs="Times New Roman"/>
          <w:color w:val="000000"/>
          <w:sz w:val="24"/>
          <w:szCs w:val="24"/>
        </w:rPr>
      </w:pPr>
      <w:r w:rsidRPr="00000141">
        <w:rPr>
          <w:rFonts w:ascii="Times New Roman" w:eastAsia="Times New Roman" w:hAnsi="Times New Roman" w:cs="Times New Roman"/>
          <w:b/>
          <w:bCs/>
          <w:sz w:val="24"/>
          <w:szCs w:val="24"/>
        </w:rPr>
        <w:t>How do I locate my box when I arrive at the fair?</w:t>
      </w:r>
      <w:r w:rsidRPr="00000141">
        <w:rPr>
          <w:rFonts w:ascii="Times New Roman" w:eastAsia="Times New Roman" w:hAnsi="Times New Roman" w:cs="Times New Roman"/>
          <w:color w:val="000000"/>
          <w:sz w:val="24"/>
          <w:szCs w:val="24"/>
        </w:rPr>
        <w:br/>
        <w:t>The decorator handles the shipping needs of the exhibitor. Freight shipped to the decorator will be placed at the exhibit booth on the set up day.</w:t>
      </w:r>
    </w:p>
    <w:p w:rsidR="00DA69D5" w:rsidRPr="00000141" w:rsidRDefault="00DA69D5" w:rsidP="00DA69D5">
      <w:pPr>
        <w:spacing w:before="100" w:beforeAutospacing="1" w:after="100" w:afterAutospacing="1" w:line="240" w:lineRule="auto"/>
        <w:rPr>
          <w:rFonts w:ascii="Times New Roman" w:eastAsia="Times New Roman" w:hAnsi="Times New Roman" w:cs="Times New Roman"/>
          <w:sz w:val="24"/>
          <w:szCs w:val="24"/>
        </w:rPr>
      </w:pPr>
      <w:r w:rsidRPr="00000141">
        <w:rPr>
          <w:rFonts w:ascii="Times New Roman" w:eastAsia="Times New Roman" w:hAnsi="Times New Roman" w:cs="Times New Roman"/>
          <w:color w:val="000000"/>
          <w:sz w:val="24"/>
          <w:szCs w:val="24"/>
        </w:rPr>
        <w:t xml:space="preserve">NACAC recommends the college representatives have their tracking number available at the fair. This will assist in identifying the location of a missing box. In most cases, event facilities will not accept shipments. </w:t>
      </w:r>
    </w:p>
    <w:p w:rsidR="00DA69D5" w:rsidRPr="00000141" w:rsidRDefault="00DA69D5" w:rsidP="00DA69D5">
      <w:pPr>
        <w:spacing w:before="100" w:beforeAutospacing="1" w:after="100" w:afterAutospacing="1" w:line="240" w:lineRule="auto"/>
        <w:rPr>
          <w:rFonts w:ascii="Times New Roman" w:eastAsia="Times New Roman" w:hAnsi="Times New Roman" w:cs="Times New Roman"/>
          <w:sz w:val="24"/>
          <w:szCs w:val="24"/>
        </w:rPr>
      </w:pPr>
      <w:r w:rsidRPr="00000141">
        <w:rPr>
          <w:rFonts w:ascii="Times New Roman" w:eastAsia="Times New Roman" w:hAnsi="Times New Roman" w:cs="Times New Roman"/>
          <w:b/>
          <w:bCs/>
          <w:sz w:val="24"/>
          <w:szCs w:val="24"/>
        </w:rPr>
        <w:t>Why does hospitality vary at each fair?</w:t>
      </w:r>
      <w:r w:rsidRPr="00000141">
        <w:rPr>
          <w:rFonts w:ascii="Times New Roman" w:eastAsia="Times New Roman" w:hAnsi="Times New Roman" w:cs="Times New Roman"/>
          <w:color w:val="000000"/>
          <w:sz w:val="24"/>
          <w:szCs w:val="24"/>
        </w:rPr>
        <w:br/>
        <w:t xml:space="preserve">NACAC provides hospitality as a light fair snack service to exhibitors. This service is not included in the cost of registering for the fair. Hospitality service is site-specific. Food and beverage prices vary with each facility, which determines the amount of food and beverage available. If facilities allow, NACAC will look for contributors willing to donate food, water or sodas in order to enhance this service. </w:t>
      </w:r>
    </w:p>
    <w:p w:rsidR="00DA69D5" w:rsidRPr="00000141" w:rsidRDefault="00DA69D5" w:rsidP="00DA69D5">
      <w:pPr>
        <w:spacing w:line="240" w:lineRule="auto"/>
        <w:rPr>
          <w:rFonts w:ascii="Times New Roman" w:eastAsia="Times New Roman" w:hAnsi="Times New Roman" w:cs="Times New Roman"/>
          <w:color w:val="000000"/>
          <w:sz w:val="24"/>
          <w:szCs w:val="24"/>
        </w:rPr>
      </w:pPr>
      <w:r w:rsidRPr="00000141">
        <w:rPr>
          <w:rFonts w:ascii="Times New Roman" w:eastAsia="Times New Roman" w:hAnsi="Times New Roman" w:cs="Times New Roman"/>
          <w:b/>
          <w:bCs/>
          <w:sz w:val="24"/>
          <w:szCs w:val="24"/>
        </w:rPr>
        <w:t>Why is there a fee for parking at the facility?</w:t>
      </w:r>
      <w:r w:rsidRPr="00000141">
        <w:rPr>
          <w:rFonts w:ascii="Times New Roman" w:eastAsia="Times New Roman" w:hAnsi="Times New Roman" w:cs="Times New Roman"/>
          <w:color w:val="000000"/>
          <w:sz w:val="24"/>
          <w:szCs w:val="24"/>
        </w:rPr>
        <w:br/>
        <w:t>NACAC attempts to negotiate parking with the hosting facility; however, in most circumstances the parking is handled by the city or event facility and the fee cannot be controlled.</w:t>
      </w:r>
    </w:p>
    <w:p w:rsidR="00DA69D5" w:rsidRPr="00000141" w:rsidRDefault="00DA69D5" w:rsidP="00DA69D5">
      <w:pPr>
        <w:spacing w:before="100" w:beforeAutospacing="1" w:after="100" w:afterAutospacing="1" w:line="240" w:lineRule="auto"/>
        <w:rPr>
          <w:rFonts w:ascii="Times New Roman" w:eastAsia="Times New Roman" w:hAnsi="Times New Roman" w:cs="Times New Roman"/>
          <w:sz w:val="24"/>
          <w:szCs w:val="24"/>
        </w:rPr>
      </w:pPr>
      <w:r w:rsidRPr="00000141">
        <w:rPr>
          <w:rFonts w:ascii="Times New Roman" w:eastAsia="Times New Roman" w:hAnsi="Times New Roman" w:cs="Times New Roman"/>
          <w:b/>
          <w:bCs/>
          <w:sz w:val="24"/>
          <w:szCs w:val="24"/>
        </w:rPr>
        <w:t>How are booths arranged at the fair?</w:t>
      </w:r>
      <w:r w:rsidRPr="00000141">
        <w:rPr>
          <w:rFonts w:ascii="Times New Roman" w:eastAsia="Times New Roman" w:hAnsi="Times New Roman" w:cs="Times New Roman"/>
          <w:color w:val="000000"/>
          <w:sz w:val="24"/>
          <w:szCs w:val="24"/>
        </w:rPr>
        <w:br/>
        <w:t xml:space="preserve">Exhibitors are set up by the date the registration was received by NACAC. Schools that register for the fair early will receive a more favorable position in the exhibit hall than a school that registers late. Schools are strategically assigned within the floor plan to provide smooth traffic flow. NACAC assigns specific booths to institutions that have attracted larger numbers of students in the past. </w:t>
      </w:r>
    </w:p>
    <w:p w:rsidR="00DA69D5" w:rsidRPr="00000141" w:rsidRDefault="00DA69D5" w:rsidP="00DA69D5">
      <w:pPr>
        <w:spacing w:line="240" w:lineRule="auto"/>
        <w:rPr>
          <w:rFonts w:ascii="Times New Roman" w:eastAsia="Times New Roman" w:hAnsi="Times New Roman" w:cs="Times New Roman"/>
          <w:color w:val="000000"/>
          <w:sz w:val="24"/>
          <w:szCs w:val="24"/>
        </w:rPr>
      </w:pPr>
      <w:r w:rsidRPr="00000141">
        <w:rPr>
          <w:rFonts w:ascii="Times New Roman" w:eastAsia="Times New Roman" w:hAnsi="Times New Roman" w:cs="Times New Roman"/>
          <w:color w:val="000000"/>
          <w:sz w:val="24"/>
          <w:szCs w:val="24"/>
        </w:rPr>
        <w:t>Each year registrants are different and the amount of schools vary. NACAC does not have a deadline for registration and also accepts on-site registrants. For this reason, NACAC is unable to allot exhibit space alphabetically or geographically.</w:t>
      </w:r>
    </w:p>
    <w:p w:rsidR="00DA69D5" w:rsidRPr="00000141" w:rsidRDefault="00DA69D5" w:rsidP="00DA69D5">
      <w:pPr>
        <w:spacing w:line="240" w:lineRule="auto"/>
        <w:rPr>
          <w:rFonts w:ascii="Times New Roman" w:eastAsia="Times New Roman" w:hAnsi="Times New Roman" w:cs="Times New Roman"/>
          <w:sz w:val="24"/>
          <w:szCs w:val="24"/>
        </w:rPr>
      </w:pPr>
    </w:p>
    <w:p w:rsidR="00DA69D5" w:rsidRPr="00000141" w:rsidRDefault="00DA69D5" w:rsidP="00DA69D5">
      <w:pPr>
        <w:spacing w:line="240" w:lineRule="auto"/>
        <w:rPr>
          <w:rFonts w:ascii="Times New Roman" w:eastAsia="Times New Roman" w:hAnsi="Times New Roman" w:cs="Times New Roman"/>
          <w:sz w:val="24"/>
          <w:szCs w:val="24"/>
        </w:rPr>
      </w:pPr>
    </w:p>
    <w:p w:rsidR="00DA69D5" w:rsidRPr="00000141" w:rsidRDefault="00DA69D5" w:rsidP="00DA69D5">
      <w:pPr>
        <w:spacing w:line="240" w:lineRule="auto"/>
        <w:rPr>
          <w:rFonts w:ascii="Times New Roman" w:eastAsia="Times New Roman" w:hAnsi="Times New Roman" w:cs="Times New Roman"/>
          <w:b/>
          <w:bCs/>
          <w:sz w:val="24"/>
          <w:szCs w:val="24"/>
        </w:rPr>
      </w:pPr>
      <w:r w:rsidRPr="00000141">
        <w:rPr>
          <w:rFonts w:ascii="Times New Roman" w:hAnsi="Times New Roman" w:cs="Times New Roman"/>
          <w:sz w:val="24"/>
          <w:szCs w:val="24"/>
        </w:rPr>
        <w:br w:type="page"/>
      </w:r>
      <w:r w:rsidRPr="00000141">
        <w:rPr>
          <w:rFonts w:ascii="Times New Roman" w:eastAsia="Times New Roman" w:hAnsi="Times New Roman" w:cs="Times New Roman"/>
          <w:b/>
          <w:bCs/>
          <w:sz w:val="24"/>
          <w:szCs w:val="24"/>
        </w:rPr>
        <w:lastRenderedPageBreak/>
        <w:t>Professional Development</w:t>
      </w:r>
    </w:p>
    <w:p w:rsidR="00DA69D5" w:rsidRPr="00000141" w:rsidRDefault="00DA69D5" w:rsidP="00DA69D5">
      <w:pPr>
        <w:spacing w:after="0" w:line="240" w:lineRule="auto"/>
        <w:rPr>
          <w:rFonts w:ascii="Times New Roman" w:eastAsia="Times New Roman" w:hAnsi="Times New Roman" w:cs="Times New Roman"/>
          <w:sz w:val="24"/>
          <w:szCs w:val="24"/>
        </w:rPr>
      </w:pPr>
    </w:p>
    <w:p w:rsidR="00DA69D5" w:rsidRPr="00000141" w:rsidRDefault="00DA69D5" w:rsidP="00DA69D5">
      <w:pPr>
        <w:spacing w:after="0" w:line="240" w:lineRule="auto"/>
        <w:rPr>
          <w:rFonts w:ascii="Times New Roman" w:eastAsia="Times New Roman" w:hAnsi="Times New Roman" w:cs="Times New Roman"/>
          <w:b/>
          <w:bCs/>
          <w:sz w:val="24"/>
          <w:szCs w:val="24"/>
        </w:rPr>
      </w:pPr>
    </w:p>
    <w:p w:rsidR="00DA69D5" w:rsidRPr="00000141" w:rsidRDefault="00DA69D5" w:rsidP="00DA69D5">
      <w:pPr>
        <w:spacing w:after="0" w:line="240" w:lineRule="auto"/>
        <w:rPr>
          <w:rFonts w:ascii="Times New Roman" w:eastAsia="Times New Roman" w:hAnsi="Times New Roman" w:cs="Times New Roman"/>
          <w:b/>
          <w:bCs/>
          <w:sz w:val="24"/>
          <w:szCs w:val="24"/>
        </w:rPr>
      </w:pPr>
      <w:r w:rsidRPr="00000141">
        <w:rPr>
          <w:rFonts w:ascii="Times New Roman" w:eastAsia="Times New Roman" w:hAnsi="Times New Roman" w:cs="Times New Roman"/>
          <w:b/>
          <w:bCs/>
          <w:sz w:val="24"/>
          <w:szCs w:val="24"/>
        </w:rPr>
        <w:t>I.  Institutional Opportunities</w:t>
      </w:r>
    </w:p>
    <w:p w:rsidR="00DA69D5" w:rsidRPr="00000141" w:rsidRDefault="00DA69D5" w:rsidP="00DA69D5">
      <w:pPr>
        <w:spacing w:after="0" w:line="240" w:lineRule="auto"/>
        <w:rPr>
          <w:rFonts w:ascii="Times New Roman" w:eastAsia="Times New Roman" w:hAnsi="Times New Roman" w:cs="Times New Roman"/>
          <w:sz w:val="24"/>
          <w:szCs w:val="24"/>
        </w:rPr>
      </w:pPr>
    </w:p>
    <w:p w:rsidR="00DA69D5" w:rsidRPr="008358B0" w:rsidRDefault="00DA69D5" w:rsidP="00160F1F">
      <w:pPr>
        <w:pStyle w:val="ListParagraph"/>
        <w:numPr>
          <w:ilvl w:val="1"/>
          <w:numId w:val="27"/>
        </w:numPr>
        <w:spacing w:before="0" w:beforeAutospacing="0" w:after="0"/>
        <w:ind w:left="1080"/>
        <w:rPr>
          <w:rFonts w:ascii="Times New Roman" w:hAnsi="Times New Roman"/>
        </w:rPr>
      </w:pPr>
      <w:r w:rsidRPr="008358B0">
        <w:rPr>
          <w:rFonts w:ascii="Times New Roman" w:hAnsi="Times New Roman"/>
        </w:rPr>
        <w:t>Campus Opportunities</w:t>
      </w:r>
    </w:p>
    <w:p w:rsidR="00DA69D5" w:rsidRPr="008358B0" w:rsidRDefault="00DA69D5" w:rsidP="00160F1F">
      <w:pPr>
        <w:pStyle w:val="ListParagraph"/>
        <w:numPr>
          <w:ilvl w:val="0"/>
          <w:numId w:val="30"/>
        </w:numPr>
        <w:spacing w:before="0" w:beforeAutospacing="0" w:after="0"/>
        <w:rPr>
          <w:rFonts w:ascii="Times New Roman" w:hAnsi="Times New Roman"/>
        </w:rPr>
      </w:pPr>
      <w:r w:rsidRPr="008358B0">
        <w:rPr>
          <w:rFonts w:ascii="Times New Roman" w:hAnsi="Times New Roman"/>
        </w:rPr>
        <w:t>Attend classes, credit towards next academic level or enrichment</w:t>
      </w:r>
    </w:p>
    <w:p w:rsidR="00DA69D5" w:rsidRPr="008358B0" w:rsidRDefault="00DA69D5" w:rsidP="00160F1F">
      <w:pPr>
        <w:pStyle w:val="ListParagraph"/>
        <w:numPr>
          <w:ilvl w:val="0"/>
          <w:numId w:val="30"/>
        </w:numPr>
        <w:spacing w:before="0" w:beforeAutospacing="0" w:after="0"/>
        <w:rPr>
          <w:rFonts w:ascii="Times New Roman" w:hAnsi="Times New Roman"/>
        </w:rPr>
      </w:pPr>
      <w:r w:rsidRPr="008358B0">
        <w:rPr>
          <w:rFonts w:ascii="Times New Roman" w:hAnsi="Times New Roman"/>
        </w:rPr>
        <w:t>Familiarize yourself with campus programs</w:t>
      </w:r>
    </w:p>
    <w:p w:rsidR="00DA69D5" w:rsidRPr="008358B0" w:rsidRDefault="00DA69D5" w:rsidP="00160F1F">
      <w:pPr>
        <w:pStyle w:val="ListParagraph"/>
        <w:numPr>
          <w:ilvl w:val="0"/>
          <w:numId w:val="30"/>
        </w:numPr>
        <w:spacing w:before="0" w:beforeAutospacing="0" w:after="0"/>
        <w:rPr>
          <w:rFonts w:ascii="Times New Roman" w:hAnsi="Times New Roman"/>
        </w:rPr>
      </w:pPr>
      <w:r w:rsidRPr="008358B0">
        <w:rPr>
          <w:rFonts w:ascii="Times New Roman" w:hAnsi="Times New Roman"/>
        </w:rPr>
        <w:t>Network with campus students, faculty and staff</w:t>
      </w:r>
    </w:p>
    <w:p w:rsidR="00DA69D5" w:rsidRPr="008358B0" w:rsidRDefault="00DA69D5" w:rsidP="00160F1F">
      <w:pPr>
        <w:pStyle w:val="ListParagraph"/>
        <w:numPr>
          <w:ilvl w:val="0"/>
          <w:numId w:val="30"/>
        </w:numPr>
        <w:spacing w:before="0" w:beforeAutospacing="0" w:after="0"/>
        <w:rPr>
          <w:rFonts w:ascii="Times New Roman" w:hAnsi="Times New Roman"/>
        </w:rPr>
      </w:pPr>
      <w:r w:rsidRPr="008358B0">
        <w:rPr>
          <w:rFonts w:ascii="Times New Roman" w:hAnsi="Times New Roman"/>
        </w:rPr>
        <w:t xml:space="preserve">Join/Seek leadership in campus committees </w:t>
      </w:r>
    </w:p>
    <w:p w:rsidR="00DA69D5" w:rsidRPr="008358B0" w:rsidRDefault="00DA69D5" w:rsidP="00160F1F">
      <w:pPr>
        <w:pStyle w:val="ListParagraph"/>
        <w:numPr>
          <w:ilvl w:val="0"/>
          <w:numId w:val="30"/>
        </w:numPr>
        <w:spacing w:before="0" w:beforeAutospacing="0" w:after="0"/>
        <w:rPr>
          <w:rFonts w:ascii="Times New Roman" w:hAnsi="Times New Roman"/>
        </w:rPr>
      </w:pPr>
      <w:r w:rsidRPr="008358B0">
        <w:rPr>
          <w:rFonts w:ascii="Times New Roman" w:hAnsi="Times New Roman"/>
        </w:rPr>
        <w:t>Explore career options</w:t>
      </w:r>
    </w:p>
    <w:p w:rsidR="00DA69D5" w:rsidRPr="008358B0" w:rsidRDefault="00DA69D5" w:rsidP="00160F1F">
      <w:pPr>
        <w:pStyle w:val="ListParagraph"/>
        <w:numPr>
          <w:ilvl w:val="0"/>
          <w:numId w:val="30"/>
        </w:numPr>
        <w:spacing w:before="0" w:beforeAutospacing="0" w:after="0"/>
        <w:rPr>
          <w:rFonts w:ascii="Times New Roman" w:hAnsi="Times New Roman"/>
        </w:rPr>
      </w:pPr>
      <w:r w:rsidRPr="008358B0">
        <w:rPr>
          <w:rFonts w:ascii="Times New Roman" w:hAnsi="Times New Roman"/>
        </w:rPr>
        <w:t>Find a campus mentor</w:t>
      </w:r>
    </w:p>
    <w:p w:rsidR="00DA69D5" w:rsidRPr="008358B0" w:rsidRDefault="00DA69D5" w:rsidP="00160F1F">
      <w:pPr>
        <w:pStyle w:val="ListParagraph"/>
        <w:numPr>
          <w:ilvl w:val="1"/>
          <w:numId w:val="27"/>
        </w:numPr>
        <w:spacing w:before="0" w:beforeAutospacing="0" w:after="0"/>
        <w:ind w:left="1080"/>
        <w:rPr>
          <w:rFonts w:ascii="Times New Roman" w:hAnsi="Times New Roman"/>
        </w:rPr>
      </w:pPr>
      <w:r w:rsidRPr="008358B0">
        <w:rPr>
          <w:rFonts w:ascii="Times New Roman" w:hAnsi="Times New Roman"/>
        </w:rPr>
        <w:t>Join Community Organizations</w:t>
      </w:r>
    </w:p>
    <w:p w:rsidR="00DA69D5" w:rsidRPr="008358B0" w:rsidRDefault="00DA69D5" w:rsidP="00160F1F">
      <w:pPr>
        <w:pStyle w:val="ListParagraph"/>
        <w:numPr>
          <w:ilvl w:val="0"/>
          <w:numId w:val="31"/>
        </w:numPr>
        <w:spacing w:before="0" w:beforeAutospacing="0" w:after="0"/>
        <w:rPr>
          <w:rFonts w:ascii="Times New Roman" w:hAnsi="Times New Roman"/>
        </w:rPr>
      </w:pPr>
      <w:r w:rsidRPr="008358B0">
        <w:rPr>
          <w:rFonts w:ascii="Times New Roman" w:hAnsi="Times New Roman"/>
        </w:rPr>
        <w:t>Exposure/Network with community members</w:t>
      </w:r>
    </w:p>
    <w:p w:rsidR="00DA69D5" w:rsidRPr="008358B0" w:rsidRDefault="00DA69D5" w:rsidP="00014EA6">
      <w:pPr>
        <w:pStyle w:val="ListParagraph"/>
        <w:numPr>
          <w:ilvl w:val="0"/>
          <w:numId w:val="31"/>
        </w:numPr>
        <w:spacing w:after="0"/>
        <w:rPr>
          <w:rFonts w:ascii="Times New Roman" w:hAnsi="Times New Roman"/>
        </w:rPr>
      </w:pPr>
      <w:r w:rsidRPr="008358B0">
        <w:rPr>
          <w:rFonts w:ascii="Times New Roman" w:hAnsi="Times New Roman"/>
        </w:rPr>
        <w:t>Knowledge of community issues</w:t>
      </w:r>
    </w:p>
    <w:p w:rsidR="00DA69D5" w:rsidRPr="008358B0" w:rsidRDefault="00DA69D5" w:rsidP="00014EA6">
      <w:pPr>
        <w:pStyle w:val="ListParagraph"/>
        <w:numPr>
          <w:ilvl w:val="0"/>
          <w:numId w:val="31"/>
        </w:numPr>
        <w:spacing w:after="0"/>
        <w:rPr>
          <w:rFonts w:ascii="Times New Roman" w:hAnsi="Times New Roman"/>
        </w:rPr>
      </w:pPr>
      <w:r w:rsidRPr="008358B0">
        <w:rPr>
          <w:rFonts w:ascii="Times New Roman" w:hAnsi="Times New Roman"/>
        </w:rPr>
        <w:t>Referrals for enrollment</w:t>
      </w:r>
    </w:p>
    <w:p w:rsidR="00DA69D5" w:rsidRPr="008358B0" w:rsidRDefault="00DA69D5" w:rsidP="00014EA6">
      <w:pPr>
        <w:pStyle w:val="ListParagraph"/>
        <w:numPr>
          <w:ilvl w:val="0"/>
          <w:numId w:val="31"/>
        </w:numPr>
        <w:spacing w:after="0"/>
        <w:rPr>
          <w:rFonts w:ascii="Times New Roman" w:hAnsi="Times New Roman"/>
        </w:rPr>
      </w:pPr>
      <w:r w:rsidRPr="008358B0">
        <w:rPr>
          <w:rFonts w:ascii="Times New Roman" w:hAnsi="Times New Roman"/>
        </w:rPr>
        <w:t xml:space="preserve">Seek speaking opportunities, enrichment and </w:t>
      </w:r>
      <w:r w:rsidR="000F3638" w:rsidRPr="008358B0">
        <w:rPr>
          <w:rFonts w:ascii="Times New Roman" w:hAnsi="Times New Roman"/>
        </w:rPr>
        <w:t xml:space="preserve">résumé </w:t>
      </w:r>
      <w:r w:rsidRPr="008358B0">
        <w:rPr>
          <w:rFonts w:ascii="Times New Roman" w:hAnsi="Times New Roman"/>
        </w:rPr>
        <w:t>building</w:t>
      </w:r>
    </w:p>
    <w:p w:rsidR="00DA69D5" w:rsidRPr="00000141" w:rsidRDefault="00DA69D5" w:rsidP="00DA69D5">
      <w:pPr>
        <w:spacing w:after="0" w:line="240" w:lineRule="auto"/>
        <w:rPr>
          <w:rFonts w:ascii="Times New Roman" w:eastAsia="Times New Roman" w:hAnsi="Times New Roman" w:cs="Times New Roman"/>
          <w:b/>
          <w:bCs/>
          <w:sz w:val="24"/>
          <w:szCs w:val="24"/>
        </w:rPr>
      </w:pPr>
    </w:p>
    <w:p w:rsidR="00DA69D5" w:rsidRPr="00000141" w:rsidRDefault="00DA69D5" w:rsidP="00DA69D5">
      <w:pPr>
        <w:spacing w:after="0" w:line="240" w:lineRule="auto"/>
        <w:rPr>
          <w:rFonts w:ascii="Times New Roman" w:eastAsia="Times New Roman" w:hAnsi="Times New Roman" w:cs="Times New Roman"/>
          <w:b/>
          <w:bCs/>
          <w:sz w:val="24"/>
          <w:szCs w:val="24"/>
        </w:rPr>
      </w:pPr>
      <w:r w:rsidRPr="00000141">
        <w:rPr>
          <w:rFonts w:ascii="Times New Roman" w:eastAsia="Times New Roman" w:hAnsi="Times New Roman" w:cs="Times New Roman"/>
          <w:b/>
          <w:bCs/>
          <w:sz w:val="24"/>
          <w:szCs w:val="24"/>
        </w:rPr>
        <w:t>II. Career Organizations</w:t>
      </w:r>
    </w:p>
    <w:p w:rsidR="00366D7E" w:rsidRDefault="00366D7E" w:rsidP="00635668">
      <w:pPr>
        <w:pStyle w:val="ListParagraph"/>
        <w:numPr>
          <w:ilvl w:val="0"/>
          <w:numId w:val="28"/>
        </w:numPr>
        <w:spacing w:after="0" w:line="480" w:lineRule="auto"/>
        <w:rPr>
          <w:rFonts w:ascii="Times New Roman" w:hAnsi="Times New Roman"/>
        </w:rPr>
      </w:pPr>
      <w:r>
        <w:rPr>
          <w:rFonts w:ascii="Times New Roman" w:hAnsi="Times New Roman"/>
        </w:rPr>
        <w:t>State Opportunities - IACRAO</w:t>
      </w:r>
    </w:p>
    <w:p w:rsidR="00366D7E" w:rsidRDefault="00366D7E" w:rsidP="00206208">
      <w:pPr>
        <w:pStyle w:val="ListParagraph"/>
        <w:numPr>
          <w:ilvl w:val="1"/>
          <w:numId w:val="28"/>
        </w:numPr>
        <w:spacing w:after="0"/>
        <w:ind w:left="1440"/>
        <w:rPr>
          <w:rFonts w:ascii="Times New Roman" w:hAnsi="Times New Roman"/>
        </w:rPr>
      </w:pPr>
      <w:r w:rsidRPr="00000141">
        <w:rPr>
          <w:rFonts w:ascii="Times New Roman" w:hAnsi="Times New Roman"/>
        </w:rPr>
        <w:t>Attend yearly convention</w:t>
      </w:r>
    </w:p>
    <w:p w:rsidR="00366D7E" w:rsidRDefault="00366D7E" w:rsidP="00206208">
      <w:pPr>
        <w:pStyle w:val="ListParagraph"/>
        <w:numPr>
          <w:ilvl w:val="1"/>
          <w:numId w:val="28"/>
        </w:numPr>
        <w:spacing w:after="0"/>
        <w:ind w:left="1440"/>
        <w:rPr>
          <w:rFonts w:ascii="Times New Roman" w:hAnsi="Times New Roman"/>
        </w:rPr>
      </w:pPr>
      <w:r w:rsidRPr="00000141">
        <w:rPr>
          <w:rFonts w:ascii="Times New Roman" w:hAnsi="Times New Roman"/>
        </w:rPr>
        <w:t>Select and attend appropriate break-out sessions</w:t>
      </w:r>
    </w:p>
    <w:p w:rsidR="00366D7E" w:rsidRDefault="00366D7E" w:rsidP="00206208">
      <w:pPr>
        <w:pStyle w:val="ListParagraph"/>
        <w:numPr>
          <w:ilvl w:val="1"/>
          <w:numId w:val="28"/>
        </w:numPr>
        <w:spacing w:after="0"/>
        <w:ind w:left="1440"/>
        <w:rPr>
          <w:rFonts w:ascii="Times New Roman" w:hAnsi="Times New Roman"/>
        </w:rPr>
      </w:pPr>
      <w:r w:rsidRPr="00000141">
        <w:rPr>
          <w:rFonts w:ascii="Times New Roman" w:hAnsi="Times New Roman"/>
        </w:rPr>
        <w:t>Network with state peers</w:t>
      </w:r>
    </w:p>
    <w:p w:rsidR="00366D7E" w:rsidRDefault="00366D7E" w:rsidP="00206208">
      <w:pPr>
        <w:pStyle w:val="ListParagraph"/>
        <w:numPr>
          <w:ilvl w:val="1"/>
          <w:numId w:val="28"/>
        </w:numPr>
        <w:spacing w:after="0"/>
        <w:ind w:left="1440"/>
        <w:rPr>
          <w:rFonts w:ascii="Times New Roman" w:hAnsi="Times New Roman"/>
        </w:rPr>
      </w:pPr>
      <w:r w:rsidRPr="00000141">
        <w:rPr>
          <w:rFonts w:ascii="Times New Roman" w:hAnsi="Times New Roman"/>
        </w:rPr>
        <w:t>Volunteer for committees</w:t>
      </w:r>
    </w:p>
    <w:p w:rsidR="00366D7E" w:rsidRDefault="00366D7E" w:rsidP="00206208">
      <w:pPr>
        <w:pStyle w:val="ListParagraph"/>
        <w:numPr>
          <w:ilvl w:val="1"/>
          <w:numId w:val="28"/>
        </w:numPr>
        <w:spacing w:after="0"/>
        <w:ind w:left="1440"/>
        <w:rPr>
          <w:rFonts w:ascii="Times New Roman" w:hAnsi="Times New Roman"/>
        </w:rPr>
      </w:pPr>
      <w:r w:rsidRPr="00000141">
        <w:rPr>
          <w:rFonts w:ascii="Times New Roman" w:hAnsi="Times New Roman"/>
        </w:rPr>
        <w:t>Find/Model a successful peer or upper level director</w:t>
      </w:r>
    </w:p>
    <w:p w:rsidR="00366D7E" w:rsidRDefault="00366D7E" w:rsidP="00206208">
      <w:pPr>
        <w:pStyle w:val="ListParagraph"/>
        <w:numPr>
          <w:ilvl w:val="1"/>
          <w:numId w:val="28"/>
        </w:numPr>
        <w:spacing w:after="0"/>
        <w:ind w:left="1440"/>
        <w:rPr>
          <w:rFonts w:ascii="Times New Roman" w:hAnsi="Times New Roman"/>
        </w:rPr>
      </w:pPr>
      <w:r w:rsidRPr="00000141">
        <w:rPr>
          <w:rFonts w:ascii="Times New Roman" w:hAnsi="Times New Roman"/>
        </w:rPr>
        <w:t>Seek speaking</w:t>
      </w:r>
      <w:r>
        <w:rPr>
          <w:rFonts w:ascii="Times New Roman" w:hAnsi="Times New Roman"/>
        </w:rPr>
        <w:t xml:space="preserve"> and presentation opportunities for</w:t>
      </w:r>
      <w:r w:rsidRPr="00000141">
        <w:rPr>
          <w:rFonts w:ascii="Times New Roman" w:hAnsi="Times New Roman"/>
        </w:rPr>
        <w:t xml:space="preserve"> enrichment and </w:t>
      </w:r>
      <w:r>
        <w:rPr>
          <w:rFonts w:ascii="Times New Roman" w:hAnsi="Times New Roman"/>
        </w:rPr>
        <w:t>résumé</w:t>
      </w:r>
      <w:r w:rsidRPr="00000141">
        <w:rPr>
          <w:rFonts w:ascii="Times New Roman" w:hAnsi="Times New Roman"/>
        </w:rPr>
        <w:t xml:space="preserve"> building</w:t>
      </w:r>
    </w:p>
    <w:p w:rsidR="008358B0" w:rsidRDefault="008358B0" w:rsidP="00206208">
      <w:pPr>
        <w:pStyle w:val="ListParagraph"/>
        <w:numPr>
          <w:ilvl w:val="2"/>
          <w:numId w:val="28"/>
        </w:numPr>
        <w:spacing w:after="0"/>
        <w:ind w:left="2160"/>
        <w:rPr>
          <w:rFonts w:ascii="Times New Roman" w:hAnsi="Times New Roman"/>
        </w:rPr>
      </w:pPr>
      <w:r w:rsidRPr="008358B0">
        <w:rPr>
          <w:rFonts w:ascii="Times New Roman" w:hAnsi="Times New Roman"/>
        </w:rPr>
        <w:t xml:space="preserve">IACRAO – </w:t>
      </w:r>
      <w:r>
        <w:rPr>
          <w:rFonts w:ascii="Times New Roman" w:hAnsi="Times New Roman"/>
        </w:rPr>
        <w:t>http://</w:t>
      </w:r>
      <w:r w:rsidRPr="008358B0">
        <w:rPr>
          <w:rFonts w:ascii="Times New Roman" w:hAnsi="Times New Roman"/>
        </w:rPr>
        <w:t>www.IACRAO.net</w:t>
      </w:r>
    </w:p>
    <w:p w:rsidR="008358B0" w:rsidRPr="008358B0" w:rsidRDefault="008358B0" w:rsidP="00635668">
      <w:pPr>
        <w:pStyle w:val="ListParagraph"/>
        <w:numPr>
          <w:ilvl w:val="2"/>
          <w:numId w:val="28"/>
        </w:numPr>
        <w:spacing w:after="0" w:line="480" w:lineRule="auto"/>
        <w:ind w:left="2160"/>
        <w:rPr>
          <w:rFonts w:ascii="Times New Roman" w:hAnsi="Times New Roman"/>
        </w:rPr>
      </w:pPr>
      <w:r w:rsidRPr="008358B0">
        <w:rPr>
          <w:rFonts w:ascii="Times New Roman" w:hAnsi="Times New Roman"/>
        </w:rPr>
        <w:t>Idaho State Board of Higher Education</w:t>
      </w:r>
      <w:r>
        <w:rPr>
          <w:rFonts w:ascii="Times New Roman" w:hAnsi="Times New Roman"/>
        </w:rPr>
        <w:t xml:space="preserve"> </w:t>
      </w:r>
      <w:r w:rsidRPr="008358B0">
        <w:rPr>
          <w:rFonts w:ascii="Times New Roman" w:hAnsi="Times New Roman"/>
        </w:rPr>
        <w:t>-</w:t>
      </w:r>
      <w:hyperlink r:id="rId13" w:history="1">
        <w:r w:rsidRPr="000F016F">
          <w:rPr>
            <w:rStyle w:val="Hyperlink"/>
            <w:rFonts w:ascii="Times New Roman" w:hAnsi="Times New Roman"/>
          </w:rPr>
          <w:t>http://www.boardofed.idaho.gov/</w:t>
        </w:r>
      </w:hyperlink>
    </w:p>
    <w:p w:rsidR="00366D7E" w:rsidRDefault="00366D7E" w:rsidP="00635668">
      <w:pPr>
        <w:pStyle w:val="ListParagraph"/>
        <w:numPr>
          <w:ilvl w:val="0"/>
          <w:numId w:val="28"/>
        </w:numPr>
        <w:spacing w:after="0" w:line="480" w:lineRule="auto"/>
        <w:rPr>
          <w:rFonts w:ascii="Times New Roman" w:hAnsi="Times New Roman"/>
        </w:rPr>
      </w:pPr>
      <w:r>
        <w:rPr>
          <w:rFonts w:ascii="Times New Roman" w:hAnsi="Times New Roman"/>
        </w:rPr>
        <w:t>Regional Opportunities – PNACAC/</w:t>
      </w:r>
      <w:r w:rsidRPr="00000141">
        <w:rPr>
          <w:rFonts w:ascii="Times New Roman" w:hAnsi="Times New Roman"/>
        </w:rPr>
        <w:t>PACRO</w:t>
      </w:r>
    </w:p>
    <w:p w:rsidR="00366D7E" w:rsidRDefault="00366D7E" w:rsidP="00206208">
      <w:pPr>
        <w:pStyle w:val="ListParagraph"/>
        <w:numPr>
          <w:ilvl w:val="1"/>
          <w:numId w:val="28"/>
        </w:numPr>
        <w:spacing w:after="0"/>
        <w:ind w:left="1440"/>
        <w:rPr>
          <w:rFonts w:ascii="Times New Roman" w:hAnsi="Times New Roman"/>
        </w:rPr>
      </w:pPr>
      <w:r w:rsidRPr="00000141">
        <w:rPr>
          <w:rFonts w:ascii="Times New Roman" w:hAnsi="Times New Roman"/>
        </w:rPr>
        <w:t>Attend yearly convention</w:t>
      </w:r>
    </w:p>
    <w:p w:rsidR="00366D7E" w:rsidRDefault="00366D7E" w:rsidP="00206208">
      <w:pPr>
        <w:pStyle w:val="ListParagraph"/>
        <w:numPr>
          <w:ilvl w:val="1"/>
          <w:numId w:val="28"/>
        </w:numPr>
        <w:spacing w:after="0"/>
        <w:ind w:left="1440"/>
        <w:rPr>
          <w:rFonts w:ascii="Times New Roman" w:hAnsi="Times New Roman"/>
        </w:rPr>
      </w:pPr>
      <w:r w:rsidRPr="00000141">
        <w:rPr>
          <w:rFonts w:ascii="Times New Roman" w:hAnsi="Times New Roman"/>
        </w:rPr>
        <w:t>Select and attend appropriate break-out sessions</w:t>
      </w:r>
    </w:p>
    <w:p w:rsidR="00366D7E" w:rsidRDefault="00366D7E" w:rsidP="00206208">
      <w:pPr>
        <w:pStyle w:val="ListParagraph"/>
        <w:numPr>
          <w:ilvl w:val="1"/>
          <w:numId w:val="28"/>
        </w:numPr>
        <w:spacing w:after="0"/>
        <w:ind w:left="1440"/>
        <w:rPr>
          <w:rFonts w:ascii="Times New Roman" w:hAnsi="Times New Roman"/>
        </w:rPr>
      </w:pPr>
      <w:r w:rsidRPr="00000141">
        <w:rPr>
          <w:rFonts w:ascii="Times New Roman" w:hAnsi="Times New Roman"/>
        </w:rPr>
        <w:t>Network with state peers</w:t>
      </w:r>
    </w:p>
    <w:p w:rsidR="00366D7E" w:rsidRDefault="00366D7E" w:rsidP="00206208">
      <w:pPr>
        <w:pStyle w:val="ListParagraph"/>
        <w:numPr>
          <w:ilvl w:val="1"/>
          <w:numId w:val="28"/>
        </w:numPr>
        <w:spacing w:after="0"/>
        <w:ind w:left="1440"/>
        <w:rPr>
          <w:rFonts w:ascii="Times New Roman" w:hAnsi="Times New Roman"/>
        </w:rPr>
      </w:pPr>
      <w:r w:rsidRPr="00000141">
        <w:rPr>
          <w:rFonts w:ascii="Times New Roman" w:hAnsi="Times New Roman"/>
        </w:rPr>
        <w:t>Volunteer for committees</w:t>
      </w:r>
    </w:p>
    <w:p w:rsidR="00366D7E" w:rsidRDefault="00366D7E" w:rsidP="00206208">
      <w:pPr>
        <w:pStyle w:val="ListParagraph"/>
        <w:numPr>
          <w:ilvl w:val="1"/>
          <w:numId w:val="28"/>
        </w:numPr>
        <w:spacing w:after="0"/>
        <w:ind w:left="1440"/>
        <w:rPr>
          <w:rFonts w:ascii="Times New Roman" w:hAnsi="Times New Roman"/>
        </w:rPr>
      </w:pPr>
      <w:r w:rsidRPr="00000141">
        <w:rPr>
          <w:rFonts w:ascii="Times New Roman" w:hAnsi="Times New Roman"/>
        </w:rPr>
        <w:t>Find/Model a successful peer or upper level director</w:t>
      </w:r>
    </w:p>
    <w:p w:rsidR="00366D7E" w:rsidRDefault="00366D7E" w:rsidP="00206208">
      <w:pPr>
        <w:pStyle w:val="ListParagraph"/>
        <w:numPr>
          <w:ilvl w:val="1"/>
          <w:numId w:val="28"/>
        </w:numPr>
        <w:spacing w:after="0"/>
        <w:ind w:left="1440"/>
        <w:rPr>
          <w:rFonts w:ascii="Times New Roman" w:hAnsi="Times New Roman"/>
        </w:rPr>
      </w:pPr>
      <w:r>
        <w:rPr>
          <w:rFonts w:ascii="Times New Roman" w:hAnsi="Times New Roman"/>
        </w:rPr>
        <w:t xml:space="preserve">Seek speaking and </w:t>
      </w:r>
      <w:r w:rsidRPr="00000141">
        <w:rPr>
          <w:rFonts w:ascii="Times New Roman" w:hAnsi="Times New Roman"/>
        </w:rPr>
        <w:t>presenting opportun</w:t>
      </w:r>
      <w:r>
        <w:rPr>
          <w:rFonts w:ascii="Times New Roman" w:hAnsi="Times New Roman"/>
        </w:rPr>
        <w:t>ities for enrichment and résumé</w:t>
      </w:r>
      <w:r w:rsidRPr="00000141">
        <w:rPr>
          <w:rFonts w:ascii="Times New Roman" w:hAnsi="Times New Roman"/>
        </w:rPr>
        <w:t xml:space="preserve"> building</w:t>
      </w:r>
    </w:p>
    <w:p w:rsidR="00366D7E" w:rsidRDefault="00366D7E" w:rsidP="00206208">
      <w:pPr>
        <w:pStyle w:val="ListParagraph"/>
        <w:numPr>
          <w:ilvl w:val="1"/>
          <w:numId w:val="28"/>
        </w:numPr>
        <w:spacing w:after="0"/>
        <w:ind w:left="1440"/>
        <w:rPr>
          <w:rFonts w:ascii="Times New Roman" w:hAnsi="Times New Roman"/>
        </w:rPr>
      </w:pPr>
      <w:r w:rsidRPr="00000141">
        <w:rPr>
          <w:rFonts w:ascii="Times New Roman" w:hAnsi="Times New Roman"/>
        </w:rPr>
        <w:t>Attend PNACA Summer Institute for New Admissions Counselors</w:t>
      </w:r>
    </w:p>
    <w:p w:rsidR="00366D7E" w:rsidRPr="00366D7E" w:rsidRDefault="00366D7E" w:rsidP="00206208">
      <w:pPr>
        <w:pStyle w:val="ListParagraph"/>
        <w:numPr>
          <w:ilvl w:val="2"/>
          <w:numId w:val="28"/>
        </w:numPr>
        <w:spacing w:after="0"/>
        <w:ind w:left="2160"/>
        <w:rPr>
          <w:rFonts w:ascii="Times New Roman" w:hAnsi="Times New Roman"/>
        </w:rPr>
      </w:pPr>
      <w:r w:rsidRPr="00000141">
        <w:rPr>
          <w:rFonts w:ascii="Times New Roman" w:hAnsi="Times New Roman"/>
        </w:rPr>
        <w:t xml:space="preserve">PNACAC   </w:t>
      </w:r>
      <w:hyperlink r:id="rId14" w:history="1">
        <w:r w:rsidRPr="00000141">
          <w:rPr>
            <w:rFonts w:ascii="Times New Roman" w:hAnsi="Times New Roman"/>
            <w:color w:val="0A42AA"/>
            <w:u w:val="single"/>
          </w:rPr>
          <w:t>http://www.pnacac.org/</w:t>
        </w:r>
      </w:hyperlink>
    </w:p>
    <w:p w:rsidR="00366D7E" w:rsidRDefault="00366D7E" w:rsidP="00635668">
      <w:pPr>
        <w:pStyle w:val="ListParagraph"/>
        <w:numPr>
          <w:ilvl w:val="2"/>
          <w:numId w:val="28"/>
        </w:numPr>
        <w:spacing w:after="0" w:line="480" w:lineRule="auto"/>
        <w:ind w:left="2160"/>
        <w:rPr>
          <w:rFonts w:ascii="Times New Roman" w:hAnsi="Times New Roman"/>
        </w:rPr>
      </w:pPr>
      <w:r w:rsidRPr="00000141">
        <w:rPr>
          <w:rFonts w:ascii="Times New Roman" w:hAnsi="Times New Roman"/>
        </w:rPr>
        <w:t xml:space="preserve">PACRAO </w:t>
      </w:r>
      <w:hyperlink r:id="rId15" w:history="1">
        <w:r w:rsidRPr="000F016F">
          <w:rPr>
            <w:rStyle w:val="Hyperlink"/>
            <w:rFonts w:ascii="Times New Roman" w:hAnsi="Times New Roman"/>
          </w:rPr>
          <w:t>http://www.pacrao.org/</w:t>
        </w:r>
      </w:hyperlink>
    </w:p>
    <w:p w:rsidR="00366D7E" w:rsidRDefault="00366D7E" w:rsidP="00635668">
      <w:pPr>
        <w:pStyle w:val="ListParagraph"/>
        <w:numPr>
          <w:ilvl w:val="0"/>
          <w:numId w:val="28"/>
        </w:numPr>
        <w:spacing w:after="0" w:line="480" w:lineRule="auto"/>
        <w:rPr>
          <w:rFonts w:ascii="Times New Roman" w:hAnsi="Times New Roman"/>
        </w:rPr>
      </w:pPr>
      <w:r>
        <w:rPr>
          <w:rFonts w:ascii="Times New Roman" w:hAnsi="Times New Roman"/>
        </w:rPr>
        <w:lastRenderedPageBreak/>
        <w:t>National Opportunities – NACAC/</w:t>
      </w:r>
      <w:r w:rsidRPr="00000141">
        <w:rPr>
          <w:rFonts w:ascii="Times New Roman" w:hAnsi="Times New Roman"/>
        </w:rPr>
        <w:t>AACRAO</w:t>
      </w:r>
    </w:p>
    <w:p w:rsidR="00EF606C" w:rsidRDefault="00EF606C" w:rsidP="00EF606C">
      <w:pPr>
        <w:pStyle w:val="ListParagraph"/>
        <w:numPr>
          <w:ilvl w:val="1"/>
          <w:numId w:val="28"/>
        </w:numPr>
        <w:spacing w:after="0"/>
        <w:rPr>
          <w:rFonts w:ascii="Times New Roman" w:hAnsi="Times New Roman"/>
        </w:rPr>
      </w:pPr>
      <w:r w:rsidRPr="00000141">
        <w:rPr>
          <w:rFonts w:ascii="Times New Roman" w:hAnsi="Times New Roman"/>
        </w:rPr>
        <w:t>Attend yearly convention</w:t>
      </w:r>
    </w:p>
    <w:p w:rsidR="00EF606C" w:rsidRDefault="00EF606C" w:rsidP="00EF606C">
      <w:pPr>
        <w:pStyle w:val="ListParagraph"/>
        <w:numPr>
          <w:ilvl w:val="1"/>
          <w:numId w:val="28"/>
        </w:numPr>
        <w:spacing w:after="0"/>
        <w:rPr>
          <w:rFonts w:ascii="Times New Roman" w:hAnsi="Times New Roman"/>
        </w:rPr>
      </w:pPr>
      <w:r w:rsidRPr="00000141">
        <w:rPr>
          <w:rFonts w:ascii="Times New Roman" w:hAnsi="Times New Roman"/>
        </w:rPr>
        <w:t>Select appropriate break-out sessions</w:t>
      </w:r>
    </w:p>
    <w:p w:rsidR="00EF606C" w:rsidRDefault="00EF606C" w:rsidP="00EF606C">
      <w:pPr>
        <w:pStyle w:val="ListParagraph"/>
        <w:numPr>
          <w:ilvl w:val="1"/>
          <w:numId w:val="28"/>
        </w:numPr>
        <w:spacing w:after="0"/>
        <w:rPr>
          <w:rFonts w:ascii="Times New Roman" w:hAnsi="Times New Roman"/>
        </w:rPr>
      </w:pPr>
      <w:r w:rsidRPr="00000141">
        <w:rPr>
          <w:rFonts w:ascii="Times New Roman" w:hAnsi="Times New Roman"/>
        </w:rPr>
        <w:t>Network with state peers</w:t>
      </w:r>
    </w:p>
    <w:p w:rsidR="00EF606C" w:rsidRDefault="00EF606C" w:rsidP="00EF606C">
      <w:pPr>
        <w:pStyle w:val="ListParagraph"/>
        <w:numPr>
          <w:ilvl w:val="1"/>
          <w:numId w:val="28"/>
        </w:numPr>
        <w:spacing w:after="0"/>
        <w:rPr>
          <w:rFonts w:ascii="Times New Roman" w:hAnsi="Times New Roman"/>
        </w:rPr>
      </w:pPr>
      <w:r w:rsidRPr="00000141">
        <w:rPr>
          <w:rFonts w:ascii="Times New Roman" w:hAnsi="Times New Roman"/>
        </w:rPr>
        <w:t>Volunteer for committees</w:t>
      </w:r>
    </w:p>
    <w:p w:rsidR="00EF606C" w:rsidRDefault="00EF606C" w:rsidP="00EF606C">
      <w:pPr>
        <w:pStyle w:val="ListParagraph"/>
        <w:numPr>
          <w:ilvl w:val="1"/>
          <w:numId w:val="28"/>
        </w:numPr>
        <w:spacing w:after="0"/>
        <w:rPr>
          <w:rFonts w:ascii="Times New Roman" w:hAnsi="Times New Roman"/>
        </w:rPr>
      </w:pPr>
      <w:r w:rsidRPr="00000141">
        <w:rPr>
          <w:rFonts w:ascii="Times New Roman" w:hAnsi="Times New Roman"/>
        </w:rPr>
        <w:t>Find/Model a successful peer or upper level director</w:t>
      </w:r>
    </w:p>
    <w:p w:rsidR="00EF606C" w:rsidRDefault="00EF606C" w:rsidP="00EF606C">
      <w:pPr>
        <w:pStyle w:val="ListParagraph"/>
        <w:numPr>
          <w:ilvl w:val="1"/>
          <w:numId w:val="28"/>
        </w:numPr>
        <w:spacing w:after="0"/>
        <w:rPr>
          <w:rFonts w:ascii="Times New Roman" w:hAnsi="Times New Roman"/>
        </w:rPr>
      </w:pPr>
      <w:r w:rsidRPr="00000141">
        <w:rPr>
          <w:rFonts w:ascii="Times New Roman" w:hAnsi="Times New Roman"/>
        </w:rPr>
        <w:t>Seek speaking opportunities, enrichment and resume’ building</w:t>
      </w:r>
    </w:p>
    <w:p w:rsidR="00EF606C" w:rsidRDefault="00EF606C" w:rsidP="00EF606C">
      <w:pPr>
        <w:pStyle w:val="ListParagraph"/>
        <w:numPr>
          <w:ilvl w:val="2"/>
          <w:numId w:val="28"/>
        </w:numPr>
        <w:spacing w:after="0"/>
        <w:rPr>
          <w:rFonts w:ascii="Times New Roman" w:hAnsi="Times New Roman"/>
        </w:rPr>
      </w:pPr>
      <w:r w:rsidRPr="00000141">
        <w:rPr>
          <w:rFonts w:ascii="Times New Roman" w:hAnsi="Times New Roman"/>
        </w:rPr>
        <w:t xml:space="preserve">NACAC     </w:t>
      </w:r>
      <w:hyperlink r:id="rId16" w:history="1">
        <w:r w:rsidRPr="00385D09">
          <w:rPr>
            <w:rStyle w:val="Hyperlink"/>
            <w:rFonts w:ascii="Times New Roman" w:hAnsi="Times New Roman"/>
          </w:rPr>
          <w:t>http://www.nacacnet.org</w:t>
        </w:r>
      </w:hyperlink>
    </w:p>
    <w:p w:rsidR="00EF606C" w:rsidRDefault="00EF606C" w:rsidP="00EF606C">
      <w:pPr>
        <w:pStyle w:val="ListParagraph"/>
        <w:numPr>
          <w:ilvl w:val="2"/>
          <w:numId w:val="28"/>
        </w:numPr>
        <w:spacing w:after="0"/>
        <w:rPr>
          <w:rFonts w:ascii="Times New Roman" w:hAnsi="Times New Roman"/>
        </w:rPr>
      </w:pPr>
      <w:r w:rsidRPr="00000141">
        <w:rPr>
          <w:rFonts w:ascii="Times New Roman" w:hAnsi="Times New Roman"/>
        </w:rPr>
        <w:t xml:space="preserve">AACRAO   </w:t>
      </w:r>
      <w:hyperlink r:id="rId17" w:history="1">
        <w:r w:rsidRPr="00385D09">
          <w:rPr>
            <w:rStyle w:val="Hyperlink"/>
            <w:rFonts w:ascii="Times New Roman" w:hAnsi="Times New Roman"/>
          </w:rPr>
          <w:t>http://www.aacrao.org/</w:t>
        </w:r>
      </w:hyperlink>
    </w:p>
    <w:p w:rsidR="00DA69D5" w:rsidRDefault="00366D7E" w:rsidP="00366D7E">
      <w:pPr>
        <w:pStyle w:val="ListParagraph"/>
        <w:numPr>
          <w:ilvl w:val="0"/>
          <w:numId w:val="28"/>
        </w:numPr>
        <w:spacing w:after="0"/>
        <w:rPr>
          <w:rFonts w:ascii="Times New Roman" w:hAnsi="Times New Roman"/>
        </w:rPr>
      </w:pPr>
      <w:r>
        <w:rPr>
          <w:rFonts w:ascii="Times New Roman" w:hAnsi="Times New Roman"/>
        </w:rPr>
        <w:t>Other Organizations</w:t>
      </w:r>
    </w:p>
    <w:p w:rsidR="00EF606C" w:rsidRDefault="00EF606C" w:rsidP="00EF606C">
      <w:pPr>
        <w:pStyle w:val="ListParagraph"/>
        <w:numPr>
          <w:ilvl w:val="1"/>
          <w:numId w:val="28"/>
        </w:numPr>
        <w:spacing w:after="0"/>
        <w:rPr>
          <w:rFonts w:ascii="Times New Roman" w:hAnsi="Times New Roman"/>
        </w:rPr>
      </w:pPr>
      <w:r w:rsidRPr="00000141">
        <w:rPr>
          <w:rFonts w:ascii="Times New Roman" w:hAnsi="Times New Roman"/>
        </w:rPr>
        <w:t>College Board</w:t>
      </w:r>
    </w:p>
    <w:p w:rsidR="00EF606C" w:rsidRDefault="00EF606C" w:rsidP="00EF606C">
      <w:pPr>
        <w:pStyle w:val="ListParagraph"/>
        <w:numPr>
          <w:ilvl w:val="2"/>
          <w:numId w:val="28"/>
        </w:numPr>
        <w:spacing w:after="0"/>
        <w:rPr>
          <w:rFonts w:ascii="Times New Roman" w:hAnsi="Times New Roman"/>
        </w:rPr>
      </w:pPr>
      <w:r w:rsidRPr="00000141">
        <w:rPr>
          <w:rFonts w:ascii="Times New Roman" w:hAnsi="Times New Roman"/>
        </w:rPr>
        <w:t>Summer Institute for New Admissions Counselors</w:t>
      </w:r>
    </w:p>
    <w:p w:rsidR="00EF606C" w:rsidRDefault="00EF606C" w:rsidP="00EF606C">
      <w:pPr>
        <w:pStyle w:val="ListParagraph"/>
        <w:numPr>
          <w:ilvl w:val="2"/>
          <w:numId w:val="28"/>
        </w:numPr>
        <w:spacing w:after="0"/>
        <w:rPr>
          <w:rFonts w:ascii="Times New Roman" w:hAnsi="Times New Roman"/>
        </w:rPr>
      </w:pPr>
      <w:r w:rsidRPr="00000141">
        <w:rPr>
          <w:rFonts w:ascii="Times New Roman" w:hAnsi="Times New Roman"/>
        </w:rPr>
        <w:t>www.collegeboard.com</w:t>
      </w:r>
    </w:p>
    <w:p w:rsidR="00EF606C" w:rsidRDefault="00EF606C" w:rsidP="00EF606C">
      <w:pPr>
        <w:pStyle w:val="ListParagraph"/>
        <w:numPr>
          <w:ilvl w:val="1"/>
          <w:numId w:val="28"/>
        </w:numPr>
        <w:spacing w:after="0"/>
        <w:rPr>
          <w:rFonts w:ascii="Times New Roman" w:hAnsi="Times New Roman"/>
        </w:rPr>
      </w:pPr>
      <w:r w:rsidRPr="00000141">
        <w:rPr>
          <w:rFonts w:ascii="Times New Roman" w:hAnsi="Times New Roman"/>
        </w:rPr>
        <w:t>ACT</w:t>
      </w:r>
    </w:p>
    <w:p w:rsidR="00EF606C" w:rsidRDefault="00EF606C" w:rsidP="00EF606C">
      <w:pPr>
        <w:pStyle w:val="ListParagraph"/>
        <w:numPr>
          <w:ilvl w:val="2"/>
          <w:numId w:val="28"/>
        </w:numPr>
        <w:spacing w:after="0"/>
        <w:rPr>
          <w:rFonts w:ascii="Times New Roman" w:hAnsi="Times New Roman"/>
        </w:rPr>
      </w:pPr>
      <w:r w:rsidRPr="00000141">
        <w:rPr>
          <w:rFonts w:ascii="Times New Roman" w:hAnsi="Times New Roman"/>
        </w:rPr>
        <w:t>Attend appropriate programs</w:t>
      </w:r>
    </w:p>
    <w:p w:rsidR="00EF606C" w:rsidRDefault="00EF606C" w:rsidP="00EF606C">
      <w:pPr>
        <w:pStyle w:val="ListParagraph"/>
        <w:numPr>
          <w:ilvl w:val="2"/>
          <w:numId w:val="28"/>
        </w:numPr>
        <w:spacing w:after="0"/>
        <w:rPr>
          <w:rFonts w:ascii="Times New Roman" w:hAnsi="Times New Roman"/>
        </w:rPr>
      </w:pPr>
      <w:r w:rsidRPr="00000141">
        <w:rPr>
          <w:rFonts w:ascii="Times New Roman" w:hAnsi="Times New Roman"/>
        </w:rPr>
        <w:t>www.act.org</w:t>
      </w:r>
    </w:p>
    <w:p w:rsidR="00EF606C" w:rsidRDefault="00EF606C" w:rsidP="00EF606C">
      <w:pPr>
        <w:pStyle w:val="ListParagraph"/>
        <w:numPr>
          <w:ilvl w:val="1"/>
          <w:numId w:val="28"/>
        </w:numPr>
        <w:spacing w:after="0"/>
        <w:rPr>
          <w:rFonts w:ascii="Times New Roman" w:hAnsi="Times New Roman"/>
        </w:rPr>
      </w:pPr>
      <w:r w:rsidRPr="00000141">
        <w:rPr>
          <w:rFonts w:ascii="Times New Roman" w:hAnsi="Times New Roman"/>
        </w:rPr>
        <w:t>Master’s Degree Programs</w:t>
      </w:r>
    </w:p>
    <w:p w:rsidR="00EF606C" w:rsidRDefault="00EF606C" w:rsidP="00EF606C">
      <w:pPr>
        <w:pStyle w:val="ListParagraph"/>
        <w:numPr>
          <w:ilvl w:val="2"/>
          <w:numId w:val="28"/>
        </w:numPr>
        <w:spacing w:after="0"/>
        <w:rPr>
          <w:rFonts w:ascii="Times New Roman" w:hAnsi="Times New Roman"/>
        </w:rPr>
      </w:pPr>
      <w:r w:rsidRPr="00000141">
        <w:rPr>
          <w:rFonts w:ascii="Times New Roman" w:hAnsi="Times New Roman"/>
        </w:rPr>
        <w:t>High School Counseling</w:t>
      </w:r>
    </w:p>
    <w:p w:rsidR="00EF606C" w:rsidRDefault="00EF606C" w:rsidP="00EF606C">
      <w:pPr>
        <w:pStyle w:val="ListParagraph"/>
        <w:numPr>
          <w:ilvl w:val="2"/>
          <w:numId w:val="28"/>
        </w:numPr>
        <w:spacing w:after="0"/>
        <w:rPr>
          <w:rFonts w:ascii="Times New Roman" w:hAnsi="Times New Roman"/>
        </w:rPr>
      </w:pPr>
      <w:r w:rsidRPr="00000141">
        <w:rPr>
          <w:rFonts w:ascii="Times New Roman" w:hAnsi="Times New Roman"/>
        </w:rPr>
        <w:t>Higher Education, Public Administration</w:t>
      </w:r>
    </w:p>
    <w:p w:rsidR="00EF606C" w:rsidRDefault="00EF606C" w:rsidP="00EF606C">
      <w:pPr>
        <w:pStyle w:val="ListParagraph"/>
        <w:numPr>
          <w:ilvl w:val="2"/>
          <w:numId w:val="28"/>
        </w:numPr>
        <w:spacing w:after="0"/>
        <w:rPr>
          <w:rFonts w:ascii="Times New Roman" w:hAnsi="Times New Roman"/>
        </w:rPr>
      </w:pPr>
      <w:r>
        <w:rPr>
          <w:rFonts w:ascii="Times New Roman" w:hAnsi="Times New Roman"/>
        </w:rPr>
        <w:t>Teaching</w:t>
      </w:r>
    </w:p>
    <w:sectPr w:rsidR="00EF606C" w:rsidSect="00D01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0EA" w:rsidRDefault="000150EA" w:rsidP="00DA69D5">
      <w:pPr>
        <w:spacing w:after="0" w:line="240" w:lineRule="auto"/>
      </w:pPr>
      <w:r>
        <w:separator/>
      </w:r>
    </w:p>
  </w:endnote>
  <w:endnote w:type="continuationSeparator" w:id="0">
    <w:p w:rsidR="000150EA" w:rsidRDefault="000150EA" w:rsidP="00DA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475185"/>
      <w:docPartObj>
        <w:docPartGallery w:val="Page Numbers (Bottom of Page)"/>
        <w:docPartUnique/>
      </w:docPartObj>
    </w:sdtPr>
    <w:sdtEndPr>
      <w:rPr>
        <w:noProof/>
      </w:rPr>
    </w:sdtEndPr>
    <w:sdtContent>
      <w:p w:rsidR="00333E13" w:rsidRDefault="00333E13">
        <w:pPr>
          <w:pStyle w:val="Footer"/>
          <w:jc w:val="right"/>
        </w:pPr>
        <w:r>
          <w:fldChar w:fldCharType="begin"/>
        </w:r>
        <w:r>
          <w:instrText xml:space="preserve"> PAGE   \* MERGEFORMAT </w:instrText>
        </w:r>
        <w:r>
          <w:fldChar w:fldCharType="separate"/>
        </w:r>
        <w:r w:rsidR="00004AC3">
          <w:rPr>
            <w:noProof/>
          </w:rPr>
          <w:t>1</w:t>
        </w:r>
        <w:r>
          <w:rPr>
            <w:noProof/>
          </w:rPr>
          <w:fldChar w:fldCharType="end"/>
        </w:r>
      </w:p>
    </w:sdtContent>
  </w:sdt>
  <w:p w:rsidR="007019E4" w:rsidRDefault="00701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0EA" w:rsidRDefault="000150EA" w:rsidP="00DA69D5">
      <w:pPr>
        <w:spacing w:after="0" w:line="240" w:lineRule="auto"/>
      </w:pPr>
      <w:r>
        <w:separator/>
      </w:r>
    </w:p>
  </w:footnote>
  <w:footnote w:type="continuationSeparator" w:id="0">
    <w:p w:rsidR="000150EA" w:rsidRDefault="000150EA" w:rsidP="00DA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13" w:rsidRDefault="00333E13">
    <w:pPr>
      <w:pStyle w:val="Header"/>
      <w:jc w:val="right"/>
    </w:pPr>
  </w:p>
  <w:p w:rsidR="00333E13" w:rsidRDefault="00333E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2DAA"/>
    <w:multiLevelType w:val="multilevel"/>
    <w:tmpl w:val="1EF0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782695"/>
    <w:multiLevelType w:val="hybridMultilevel"/>
    <w:tmpl w:val="4C56154E"/>
    <w:lvl w:ilvl="0" w:tplc="67DC01EC">
      <w:start w:val="1"/>
      <w:numFmt w:val="bullet"/>
      <w:lvlText w:val=""/>
      <w:lvlJc w:val="left"/>
      <w:pPr>
        <w:ind w:left="1800" w:hanging="360"/>
      </w:pPr>
      <w:rPr>
        <w:rFonts w:ascii="Symbol" w:hAnsi="Symbol" w:hint="default"/>
      </w:rPr>
    </w:lvl>
    <w:lvl w:ilvl="1" w:tplc="67DC01E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96192"/>
    <w:multiLevelType w:val="hybridMultilevel"/>
    <w:tmpl w:val="B2F876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1A47A7B"/>
    <w:multiLevelType w:val="hybridMultilevel"/>
    <w:tmpl w:val="7FEE5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B66C6A"/>
    <w:multiLevelType w:val="hybridMultilevel"/>
    <w:tmpl w:val="C212A20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41516"/>
    <w:multiLevelType w:val="hybridMultilevel"/>
    <w:tmpl w:val="632AE2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CA6FAB"/>
    <w:multiLevelType w:val="hybridMultilevel"/>
    <w:tmpl w:val="6A4C42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00A5B"/>
    <w:multiLevelType w:val="hybridMultilevel"/>
    <w:tmpl w:val="F5E03D86"/>
    <w:lvl w:ilvl="0" w:tplc="EDF09DAC">
      <w:numFmt w:val="bullet"/>
      <w:lvlText w:val=""/>
      <w:lvlJc w:val="left"/>
      <w:pPr>
        <w:ind w:left="5040" w:hanging="360"/>
      </w:pPr>
      <w:rPr>
        <w:rFonts w:ascii="Wingdings" w:eastAsia="Wingdings" w:hAnsi="Wingdings" w:cs="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22EA14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85605B"/>
    <w:multiLevelType w:val="hybridMultilevel"/>
    <w:tmpl w:val="03CCF314"/>
    <w:lvl w:ilvl="0" w:tplc="EDF09DAC">
      <w:numFmt w:val="bullet"/>
      <w:lvlText w:val=""/>
      <w:lvlJc w:val="left"/>
      <w:pPr>
        <w:ind w:left="2520" w:hanging="360"/>
      </w:pPr>
      <w:rPr>
        <w:rFonts w:ascii="Wingdings" w:eastAsia="Wingdings" w:hAnsi="Wingdings" w:cs="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26DD2988"/>
    <w:multiLevelType w:val="hybridMultilevel"/>
    <w:tmpl w:val="E39C51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DF0062"/>
    <w:multiLevelType w:val="hybridMultilevel"/>
    <w:tmpl w:val="B7E699FA"/>
    <w:lvl w:ilvl="0" w:tplc="04090011">
      <w:start w:val="1"/>
      <w:numFmt w:val="decimal"/>
      <w:lvlText w:val="%1)"/>
      <w:lvlJc w:val="left"/>
      <w:pPr>
        <w:ind w:left="1440" w:hanging="360"/>
      </w:pPr>
    </w:lvl>
    <w:lvl w:ilvl="1" w:tplc="0409000F">
      <w:start w:val="1"/>
      <w:numFmt w:val="decimal"/>
      <w:lvlText w:val="%2."/>
      <w:lvlJc w:val="left"/>
      <w:pPr>
        <w:ind w:left="2160" w:hanging="360"/>
      </w:pPr>
      <w:rPr>
        <w:rFonts w:hint="default"/>
      </w:rPr>
    </w:lvl>
    <w:lvl w:ilvl="2" w:tplc="04090019">
      <w:start w:val="1"/>
      <w:numFmt w:val="lowerLetter"/>
      <w:lvlText w:val="%3."/>
      <w:lvlJc w:val="left"/>
      <w:pPr>
        <w:ind w:left="30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A621C56"/>
    <w:multiLevelType w:val="hybridMultilevel"/>
    <w:tmpl w:val="AE36C4F6"/>
    <w:lvl w:ilvl="0" w:tplc="EDF09DAC">
      <w:numFmt w:val="bullet"/>
      <w:lvlText w:val=""/>
      <w:lvlJc w:val="left"/>
      <w:pPr>
        <w:ind w:left="2520" w:hanging="360"/>
      </w:pPr>
      <w:rPr>
        <w:rFonts w:ascii="Wingdings" w:eastAsia="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6020A6"/>
    <w:multiLevelType w:val="hybridMultilevel"/>
    <w:tmpl w:val="88A829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771036"/>
    <w:multiLevelType w:val="hybridMultilevel"/>
    <w:tmpl w:val="BF4AEF12"/>
    <w:lvl w:ilvl="0" w:tplc="04090011">
      <w:start w:val="1"/>
      <w:numFmt w:val="decimal"/>
      <w:lvlText w:val="%1)"/>
      <w:lvlJc w:val="left"/>
      <w:pPr>
        <w:ind w:left="1440" w:hanging="360"/>
      </w:pPr>
    </w:lvl>
    <w:lvl w:ilvl="1" w:tplc="88BAAB60">
      <w:start w:val="1"/>
      <w:numFmt w:val="upperLetter"/>
      <w:lvlText w:val="%2."/>
      <w:lvlJc w:val="left"/>
      <w:pPr>
        <w:ind w:left="2160" w:hanging="360"/>
      </w:pPr>
      <w:rPr>
        <w:rFonts w:hint="default"/>
      </w:rPr>
    </w:lvl>
    <w:lvl w:ilvl="2" w:tplc="04090019">
      <w:start w:val="1"/>
      <w:numFmt w:val="lowerLetter"/>
      <w:lvlText w:val="%3."/>
      <w:lvlJc w:val="left"/>
      <w:pPr>
        <w:ind w:left="30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D415C17"/>
    <w:multiLevelType w:val="hybridMultilevel"/>
    <w:tmpl w:val="A2DC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E12EDE"/>
    <w:multiLevelType w:val="hybridMultilevel"/>
    <w:tmpl w:val="783ACC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0EF6E34"/>
    <w:multiLevelType w:val="hybridMultilevel"/>
    <w:tmpl w:val="1E0C0568"/>
    <w:lvl w:ilvl="0" w:tplc="04090015">
      <w:start w:val="1"/>
      <w:numFmt w:val="upperLetter"/>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EB0116"/>
    <w:multiLevelType w:val="hybridMultilevel"/>
    <w:tmpl w:val="15DCD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7B16E8"/>
    <w:multiLevelType w:val="hybridMultilevel"/>
    <w:tmpl w:val="5F82685A"/>
    <w:lvl w:ilvl="0" w:tplc="D6ECB6EE">
      <w:start w:val="1"/>
      <w:numFmt w:val="upperRoman"/>
      <w:lvlText w:val="%1."/>
      <w:lvlJc w:val="left"/>
      <w:pPr>
        <w:ind w:left="720" w:hanging="720"/>
      </w:pPr>
      <w:rPr>
        <w:rFonts w:ascii="Calibri" w:hAnsi="Calibr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884DA2"/>
    <w:multiLevelType w:val="hybridMultilevel"/>
    <w:tmpl w:val="781E97E6"/>
    <w:lvl w:ilvl="0" w:tplc="EDF09DAC">
      <w:numFmt w:val="bullet"/>
      <w:lvlText w:val=""/>
      <w:lvlJc w:val="left"/>
      <w:pPr>
        <w:ind w:left="2520" w:hanging="360"/>
      </w:pPr>
      <w:rPr>
        <w:rFonts w:ascii="Wingdings" w:eastAsia="Wingdings" w:hAnsi="Wingdings" w:cs="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4BF1153D"/>
    <w:multiLevelType w:val="multilevel"/>
    <w:tmpl w:val="13F4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28F7D3B"/>
    <w:multiLevelType w:val="hybridMultilevel"/>
    <w:tmpl w:val="462EDE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C4668C"/>
    <w:multiLevelType w:val="hybridMultilevel"/>
    <w:tmpl w:val="C15EDB04"/>
    <w:lvl w:ilvl="0" w:tplc="EDF09DAC">
      <w:numFmt w:val="bullet"/>
      <w:lvlText w:val=""/>
      <w:lvlJc w:val="left"/>
      <w:pPr>
        <w:ind w:left="4680" w:hanging="360"/>
      </w:pPr>
      <w:rPr>
        <w:rFonts w:ascii="Wingdings" w:eastAsia="Wingdings" w:hAnsi="Wingdings" w:cs="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5FA809BF"/>
    <w:multiLevelType w:val="multilevel"/>
    <w:tmpl w:val="149C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86F323B"/>
    <w:multiLevelType w:val="multilevel"/>
    <w:tmpl w:val="9BAE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C107C69"/>
    <w:multiLevelType w:val="hybridMultilevel"/>
    <w:tmpl w:val="2C58A1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C36347A"/>
    <w:multiLevelType w:val="multilevel"/>
    <w:tmpl w:val="721ADD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35" w:hanging="555"/>
      </w:pPr>
      <w:rPr>
        <w:rFonts w:hint="default"/>
      </w:rPr>
    </w:lvl>
    <w:lvl w:ilvl="2">
      <w:start w:val="1"/>
      <w:numFmt w:val="lowerLetter"/>
      <w:lvlText w:val="%3."/>
      <w:lvlJc w:val="left"/>
      <w:pPr>
        <w:ind w:left="2385" w:hanging="585"/>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10A5BDA"/>
    <w:multiLevelType w:val="hybridMultilevel"/>
    <w:tmpl w:val="01F0A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3112A3"/>
    <w:multiLevelType w:val="hybridMultilevel"/>
    <w:tmpl w:val="35929D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CD430B6"/>
    <w:multiLevelType w:val="multilevel"/>
    <w:tmpl w:val="EE28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0"/>
  </w:num>
  <w:num w:numId="3">
    <w:abstractNumId w:val="25"/>
  </w:num>
  <w:num w:numId="4">
    <w:abstractNumId w:val="24"/>
  </w:num>
  <w:num w:numId="5">
    <w:abstractNumId w:val="21"/>
  </w:num>
  <w:num w:numId="6">
    <w:abstractNumId w:val="30"/>
  </w:num>
  <w:num w:numId="7">
    <w:abstractNumId w:val="2"/>
  </w:num>
  <w:num w:numId="8">
    <w:abstractNumId w:val="9"/>
  </w:num>
  <w:num w:numId="9">
    <w:abstractNumId w:val="23"/>
  </w:num>
  <w:num w:numId="10">
    <w:abstractNumId w:val="7"/>
  </w:num>
  <w:num w:numId="11">
    <w:abstractNumId w:val="12"/>
  </w:num>
  <w:num w:numId="12">
    <w:abstractNumId w:val="20"/>
  </w:num>
  <w:num w:numId="13">
    <w:abstractNumId w:val="28"/>
  </w:num>
  <w:num w:numId="14">
    <w:abstractNumId w:val="18"/>
  </w:num>
  <w:num w:numId="15">
    <w:abstractNumId w:val="19"/>
  </w:num>
  <w:num w:numId="16">
    <w:abstractNumId w:val="6"/>
  </w:num>
  <w:num w:numId="17">
    <w:abstractNumId w:val="10"/>
  </w:num>
  <w:num w:numId="18">
    <w:abstractNumId w:val="29"/>
  </w:num>
  <w:num w:numId="19">
    <w:abstractNumId w:val="16"/>
  </w:num>
  <w:num w:numId="20">
    <w:abstractNumId w:val="1"/>
  </w:num>
  <w:num w:numId="21">
    <w:abstractNumId w:val="8"/>
  </w:num>
  <w:num w:numId="22">
    <w:abstractNumId w:val="3"/>
  </w:num>
  <w:num w:numId="23">
    <w:abstractNumId w:val="15"/>
  </w:num>
  <w:num w:numId="24">
    <w:abstractNumId w:val="5"/>
  </w:num>
  <w:num w:numId="25">
    <w:abstractNumId w:val="22"/>
  </w:num>
  <w:num w:numId="26">
    <w:abstractNumId w:val="4"/>
  </w:num>
  <w:num w:numId="27">
    <w:abstractNumId w:val="14"/>
  </w:num>
  <w:num w:numId="28">
    <w:abstractNumId w:val="17"/>
  </w:num>
  <w:num w:numId="29">
    <w:abstractNumId w:val="13"/>
  </w:num>
  <w:num w:numId="30">
    <w:abstractNumId w:val="1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9D5"/>
    <w:rsid w:val="00000141"/>
    <w:rsid w:val="00004AC3"/>
    <w:rsid w:val="00004B40"/>
    <w:rsid w:val="00014EA6"/>
    <w:rsid w:val="000150EA"/>
    <w:rsid w:val="000309DC"/>
    <w:rsid w:val="000A53A9"/>
    <w:rsid w:val="000F3638"/>
    <w:rsid w:val="00145228"/>
    <w:rsid w:val="00160F1F"/>
    <w:rsid w:val="001A5543"/>
    <w:rsid w:val="001E095C"/>
    <w:rsid w:val="00206208"/>
    <w:rsid w:val="00246624"/>
    <w:rsid w:val="002C19B9"/>
    <w:rsid w:val="002D6D25"/>
    <w:rsid w:val="00324E35"/>
    <w:rsid w:val="00333E13"/>
    <w:rsid w:val="003512E9"/>
    <w:rsid w:val="00366D7E"/>
    <w:rsid w:val="00371F3D"/>
    <w:rsid w:val="003D68E7"/>
    <w:rsid w:val="003E21C3"/>
    <w:rsid w:val="003F1753"/>
    <w:rsid w:val="0049042A"/>
    <w:rsid w:val="004A6A77"/>
    <w:rsid w:val="004E3F25"/>
    <w:rsid w:val="004F162F"/>
    <w:rsid w:val="00531C5B"/>
    <w:rsid w:val="005C67AB"/>
    <w:rsid w:val="005D78BE"/>
    <w:rsid w:val="005F2126"/>
    <w:rsid w:val="00613EB1"/>
    <w:rsid w:val="00635668"/>
    <w:rsid w:val="00646B43"/>
    <w:rsid w:val="006734C8"/>
    <w:rsid w:val="006762B9"/>
    <w:rsid w:val="00693536"/>
    <w:rsid w:val="006B07DA"/>
    <w:rsid w:val="007009AF"/>
    <w:rsid w:val="007019E4"/>
    <w:rsid w:val="0074660F"/>
    <w:rsid w:val="00747E2F"/>
    <w:rsid w:val="00760493"/>
    <w:rsid w:val="00762A18"/>
    <w:rsid w:val="007868E7"/>
    <w:rsid w:val="007B3BB7"/>
    <w:rsid w:val="007E5026"/>
    <w:rsid w:val="008255AA"/>
    <w:rsid w:val="008358B0"/>
    <w:rsid w:val="008B2D85"/>
    <w:rsid w:val="008E0206"/>
    <w:rsid w:val="009809CA"/>
    <w:rsid w:val="00982BAD"/>
    <w:rsid w:val="009A7345"/>
    <w:rsid w:val="009C7234"/>
    <w:rsid w:val="00A436A6"/>
    <w:rsid w:val="00A7217C"/>
    <w:rsid w:val="00AA696D"/>
    <w:rsid w:val="00AB21E0"/>
    <w:rsid w:val="00AC0B85"/>
    <w:rsid w:val="00AC6820"/>
    <w:rsid w:val="00AF4EE8"/>
    <w:rsid w:val="00B16BA5"/>
    <w:rsid w:val="00B310AF"/>
    <w:rsid w:val="00B634BE"/>
    <w:rsid w:val="00B86989"/>
    <w:rsid w:val="00BB1F55"/>
    <w:rsid w:val="00BC5AED"/>
    <w:rsid w:val="00BE659D"/>
    <w:rsid w:val="00C6324C"/>
    <w:rsid w:val="00C810F3"/>
    <w:rsid w:val="00CB5599"/>
    <w:rsid w:val="00CE4561"/>
    <w:rsid w:val="00D01D44"/>
    <w:rsid w:val="00D92AAD"/>
    <w:rsid w:val="00DA69D5"/>
    <w:rsid w:val="00E135A9"/>
    <w:rsid w:val="00E30D0D"/>
    <w:rsid w:val="00E45E06"/>
    <w:rsid w:val="00E76E22"/>
    <w:rsid w:val="00EF606C"/>
    <w:rsid w:val="00EF70FF"/>
    <w:rsid w:val="00F25B55"/>
    <w:rsid w:val="00F5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69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9D5"/>
    <w:rPr>
      <w:color w:val="0A42AA"/>
      <w:u w:val="single"/>
    </w:rPr>
  </w:style>
  <w:style w:type="paragraph" w:styleId="ListParagraph">
    <w:name w:val="List Paragraph"/>
    <w:basedOn w:val="Normal"/>
    <w:uiPriority w:val="34"/>
    <w:qFormat/>
    <w:rsid w:val="00DA69D5"/>
    <w:pPr>
      <w:spacing w:before="100" w:beforeAutospacing="1" w:after="100" w:afterAutospacing="1" w:line="240" w:lineRule="auto"/>
    </w:pPr>
    <w:rPr>
      <w:rFonts w:ascii="Verdana" w:eastAsia="Times New Roman" w:hAnsi="Verdana" w:cs="Times New Roman"/>
      <w:sz w:val="24"/>
      <w:szCs w:val="24"/>
    </w:rPr>
  </w:style>
  <w:style w:type="character" w:styleId="Strong">
    <w:name w:val="Strong"/>
    <w:basedOn w:val="DefaultParagraphFont"/>
    <w:uiPriority w:val="22"/>
    <w:qFormat/>
    <w:rsid w:val="00DA69D5"/>
    <w:rPr>
      <w:b/>
      <w:bCs/>
    </w:rPr>
  </w:style>
  <w:style w:type="character" w:customStyle="1" w:styleId="Heading1Char">
    <w:name w:val="Heading 1 Char"/>
    <w:basedOn w:val="DefaultParagraphFont"/>
    <w:link w:val="Heading1"/>
    <w:uiPriority w:val="9"/>
    <w:rsid w:val="00DA69D5"/>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uiPriority w:val="39"/>
    <w:qFormat/>
    <w:rsid w:val="00DA69D5"/>
    <w:pPr>
      <w:spacing w:before="100" w:beforeAutospacing="1" w:after="100" w:afterAutospacing="1" w:line="240" w:lineRule="auto"/>
    </w:pPr>
    <w:rPr>
      <w:rFonts w:ascii="Verdana" w:eastAsia="Times New Roman" w:hAnsi="Verdana" w:cs="Times New Roman"/>
      <w:sz w:val="24"/>
      <w:szCs w:val="24"/>
    </w:rPr>
  </w:style>
  <w:style w:type="paragraph" w:styleId="TOC1">
    <w:name w:val="toc 1"/>
    <w:basedOn w:val="Normal"/>
    <w:autoRedefine/>
    <w:uiPriority w:val="39"/>
    <w:semiHidden/>
    <w:unhideWhenUsed/>
    <w:rsid w:val="00DA69D5"/>
    <w:pPr>
      <w:spacing w:before="100" w:beforeAutospacing="1" w:after="100" w:afterAutospacing="1" w:line="240" w:lineRule="auto"/>
    </w:pPr>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DA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9D5"/>
    <w:rPr>
      <w:rFonts w:ascii="Tahoma" w:hAnsi="Tahoma" w:cs="Tahoma"/>
      <w:sz w:val="16"/>
      <w:szCs w:val="16"/>
    </w:rPr>
  </w:style>
  <w:style w:type="paragraph" w:styleId="Header">
    <w:name w:val="header"/>
    <w:basedOn w:val="Normal"/>
    <w:link w:val="HeaderChar"/>
    <w:uiPriority w:val="99"/>
    <w:unhideWhenUsed/>
    <w:rsid w:val="00DA6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9D5"/>
  </w:style>
  <w:style w:type="paragraph" w:styleId="Footer">
    <w:name w:val="footer"/>
    <w:basedOn w:val="Normal"/>
    <w:link w:val="FooterChar"/>
    <w:uiPriority w:val="99"/>
    <w:unhideWhenUsed/>
    <w:rsid w:val="00DA6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9D5"/>
  </w:style>
  <w:style w:type="character" w:styleId="FollowedHyperlink">
    <w:name w:val="FollowedHyperlink"/>
    <w:basedOn w:val="DefaultParagraphFont"/>
    <w:uiPriority w:val="99"/>
    <w:semiHidden/>
    <w:unhideWhenUsed/>
    <w:rsid w:val="00BB1F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69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9D5"/>
    <w:rPr>
      <w:color w:val="0A42AA"/>
      <w:u w:val="single"/>
    </w:rPr>
  </w:style>
  <w:style w:type="paragraph" w:styleId="ListParagraph">
    <w:name w:val="List Paragraph"/>
    <w:basedOn w:val="Normal"/>
    <w:uiPriority w:val="34"/>
    <w:qFormat/>
    <w:rsid w:val="00DA69D5"/>
    <w:pPr>
      <w:spacing w:before="100" w:beforeAutospacing="1" w:after="100" w:afterAutospacing="1" w:line="240" w:lineRule="auto"/>
    </w:pPr>
    <w:rPr>
      <w:rFonts w:ascii="Verdana" w:eastAsia="Times New Roman" w:hAnsi="Verdana" w:cs="Times New Roman"/>
      <w:sz w:val="24"/>
      <w:szCs w:val="24"/>
    </w:rPr>
  </w:style>
  <w:style w:type="character" w:styleId="Strong">
    <w:name w:val="Strong"/>
    <w:basedOn w:val="DefaultParagraphFont"/>
    <w:uiPriority w:val="22"/>
    <w:qFormat/>
    <w:rsid w:val="00DA69D5"/>
    <w:rPr>
      <w:b/>
      <w:bCs/>
    </w:rPr>
  </w:style>
  <w:style w:type="character" w:customStyle="1" w:styleId="Heading1Char">
    <w:name w:val="Heading 1 Char"/>
    <w:basedOn w:val="DefaultParagraphFont"/>
    <w:link w:val="Heading1"/>
    <w:uiPriority w:val="9"/>
    <w:rsid w:val="00DA69D5"/>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uiPriority w:val="39"/>
    <w:qFormat/>
    <w:rsid w:val="00DA69D5"/>
    <w:pPr>
      <w:spacing w:before="100" w:beforeAutospacing="1" w:after="100" w:afterAutospacing="1" w:line="240" w:lineRule="auto"/>
    </w:pPr>
    <w:rPr>
      <w:rFonts w:ascii="Verdana" w:eastAsia="Times New Roman" w:hAnsi="Verdana" w:cs="Times New Roman"/>
      <w:sz w:val="24"/>
      <w:szCs w:val="24"/>
    </w:rPr>
  </w:style>
  <w:style w:type="paragraph" w:styleId="TOC1">
    <w:name w:val="toc 1"/>
    <w:basedOn w:val="Normal"/>
    <w:autoRedefine/>
    <w:uiPriority w:val="39"/>
    <w:semiHidden/>
    <w:unhideWhenUsed/>
    <w:rsid w:val="00DA69D5"/>
    <w:pPr>
      <w:spacing w:before="100" w:beforeAutospacing="1" w:after="100" w:afterAutospacing="1" w:line="240" w:lineRule="auto"/>
    </w:pPr>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DA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9D5"/>
    <w:rPr>
      <w:rFonts w:ascii="Tahoma" w:hAnsi="Tahoma" w:cs="Tahoma"/>
      <w:sz w:val="16"/>
      <w:szCs w:val="16"/>
    </w:rPr>
  </w:style>
  <w:style w:type="paragraph" w:styleId="Header">
    <w:name w:val="header"/>
    <w:basedOn w:val="Normal"/>
    <w:link w:val="HeaderChar"/>
    <w:uiPriority w:val="99"/>
    <w:unhideWhenUsed/>
    <w:rsid w:val="00DA6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9D5"/>
  </w:style>
  <w:style w:type="paragraph" w:styleId="Footer">
    <w:name w:val="footer"/>
    <w:basedOn w:val="Normal"/>
    <w:link w:val="FooterChar"/>
    <w:uiPriority w:val="99"/>
    <w:unhideWhenUsed/>
    <w:rsid w:val="00DA6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9D5"/>
  </w:style>
  <w:style w:type="character" w:styleId="FollowedHyperlink">
    <w:name w:val="FollowedHyperlink"/>
    <w:basedOn w:val="DefaultParagraphFont"/>
    <w:uiPriority w:val="99"/>
    <w:semiHidden/>
    <w:unhideWhenUsed/>
    <w:rsid w:val="00BB1F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333207">
      <w:bodyDiv w:val="1"/>
      <w:marLeft w:val="0"/>
      <w:marRight w:val="0"/>
      <w:marTop w:val="0"/>
      <w:marBottom w:val="0"/>
      <w:divBdr>
        <w:top w:val="none" w:sz="0" w:space="0" w:color="auto"/>
        <w:left w:val="none" w:sz="0" w:space="0" w:color="auto"/>
        <w:bottom w:val="none" w:sz="0" w:space="0" w:color="auto"/>
        <w:right w:val="none" w:sz="0" w:space="0" w:color="auto"/>
      </w:divBdr>
      <w:divsChild>
        <w:div w:id="1349405415">
          <w:marLeft w:val="0"/>
          <w:marRight w:val="0"/>
          <w:marTop w:val="0"/>
          <w:marBottom w:val="0"/>
          <w:divBdr>
            <w:top w:val="none" w:sz="0" w:space="0" w:color="auto"/>
            <w:left w:val="none" w:sz="0" w:space="0" w:color="auto"/>
            <w:bottom w:val="none" w:sz="0" w:space="0" w:color="auto"/>
            <w:right w:val="none" w:sz="0" w:space="0" w:color="auto"/>
          </w:divBdr>
        </w:div>
      </w:divsChild>
    </w:div>
    <w:div w:id="819687812">
      <w:bodyDiv w:val="1"/>
      <w:marLeft w:val="0"/>
      <w:marRight w:val="0"/>
      <w:marTop w:val="0"/>
      <w:marBottom w:val="0"/>
      <w:divBdr>
        <w:top w:val="none" w:sz="0" w:space="0" w:color="auto"/>
        <w:left w:val="none" w:sz="0" w:space="0" w:color="auto"/>
        <w:bottom w:val="none" w:sz="0" w:space="0" w:color="auto"/>
        <w:right w:val="none" w:sz="0" w:space="0" w:color="auto"/>
      </w:divBdr>
      <w:divsChild>
        <w:div w:id="1051613552">
          <w:marLeft w:val="0"/>
          <w:marRight w:val="0"/>
          <w:marTop w:val="0"/>
          <w:marBottom w:val="0"/>
          <w:divBdr>
            <w:top w:val="none" w:sz="0" w:space="0" w:color="auto"/>
            <w:left w:val="none" w:sz="0" w:space="0" w:color="auto"/>
            <w:bottom w:val="none" w:sz="0" w:space="0" w:color="auto"/>
            <w:right w:val="none" w:sz="0" w:space="0" w:color="auto"/>
          </w:divBdr>
        </w:div>
      </w:divsChild>
    </w:div>
    <w:div w:id="1283341429">
      <w:bodyDiv w:val="1"/>
      <w:marLeft w:val="0"/>
      <w:marRight w:val="0"/>
      <w:marTop w:val="0"/>
      <w:marBottom w:val="0"/>
      <w:divBdr>
        <w:top w:val="none" w:sz="0" w:space="0" w:color="auto"/>
        <w:left w:val="none" w:sz="0" w:space="0" w:color="auto"/>
        <w:bottom w:val="none" w:sz="0" w:space="0" w:color="auto"/>
        <w:right w:val="none" w:sz="0" w:space="0" w:color="auto"/>
      </w:divBdr>
      <w:divsChild>
        <w:div w:id="804808706">
          <w:marLeft w:val="0"/>
          <w:marRight w:val="0"/>
          <w:marTop w:val="0"/>
          <w:marBottom w:val="0"/>
          <w:divBdr>
            <w:top w:val="none" w:sz="0" w:space="0" w:color="auto"/>
            <w:left w:val="none" w:sz="0" w:space="0" w:color="auto"/>
            <w:bottom w:val="none" w:sz="0" w:space="0" w:color="auto"/>
            <w:right w:val="none" w:sz="0" w:space="0" w:color="auto"/>
          </w:divBdr>
        </w:div>
      </w:divsChild>
    </w:div>
    <w:div w:id="1760179478">
      <w:bodyDiv w:val="1"/>
      <w:marLeft w:val="0"/>
      <w:marRight w:val="0"/>
      <w:marTop w:val="0"/>
      <w:marBottom w:val="0"/>
      <w:divBdr>
        <w:top w:val="none" w:sz="0" w:space="0" w:color="auto"/>
        <w:left w:val="none" w:sz="0" w:space="0" w:color="auto"/>
        <w:bottom w:val="none" w:sz="0" w:space="0" w:color="auto"/>
        <w:right w:val="none" w:sz="0" w:space="0" w:color="auto"/>
      </w:divBdr>
      <w:divsChild>
        <w:div w:id="214897409">
          <w:marLeft w:val="0"/>
          <w:marRight w:val="0"/>
          <w:marTop w:val="0"/>
          <w:marBottom w:val="0"/>
          <w:divBdr>
            <w:top w:val="none" w:sz="0" w:space="0" w:color="auto"/>
            <w:left w:val="none" w:sz="0" w:space="0" w:color="auto"/>
            <w:bottom w:val="none" w:sz="0" w:space="0" w:color="auto"/>
            <w:right w:val="none" w:sz="0" w:space="0" w:color="auto"/>
          </w:divBdr>
        </w:div>
        <w:div w:id="189298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ardofed.idaho.go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cacnet.org/" TargetMode="External"/><Relationship Id="rId17" Type="http://schemas.openxmlformats.org/officeDocument/2006/relationships/hyperlink" Target="http://www.aacrao.org/" TargetMode="External"/><Relationship Id="rId2" Type="http://schemas.openxmlformats.org/officeDocument/2006/relationships/styles" Target="styles.xml"/><Relationship Id="rId16" Type="http://schemas.openxmlformats.org/officeDocument/2006/relationships/hyperlink" Target="http://www.nacacnet.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acrao.org/" TargetMode="External"/><Relationship Id="rId5" Type="http://schemas.openxmlformats.org/officeDocument/2006/relationships/webSettings" Target="webSettings.xml"/><Relationship Id="rId15" Type="http://schemas.openxmlformats.org/officeDocument/2006/relationships/hyperlink" Target="http://www.pacrao.org/" TargetMode="External"/><Relationship Id="rId10" Type="http://schemas.openxmlformats.org/officeDocument/2006/relationships/hyperlink" Target="http://www.nacacne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nac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3767</Words>
  <Characters>21475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Albertson College ofIdaho</Company>
  <LinksUpToDate>false</LinksUpToDate>
  <CharactersWithSpaces>25192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Recruitment</cp:lastModifiedBy>
  <cp:revision>2</cp:revision>
  <cp:lastPrinted>2013-07-22T18:48:00Z</cp:lastPrinted>
  <dcterms:created xsi:type="dcterms:W3CDTF">2013-07-23T22:29:00Z</dcterms:created>
  <dcterms:modified xsi:type="dcterms:W3CDTF">2013-07-23T22:29:00Z</dcterms:modified>
</cp:coreProperties>
</file>